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670EE16F" w:rsidR="0033799D" w:rsidRPr="00A826FF" w:rsidRDefault="0059401B">
      <w:pPr>
        <w:spacing w:before="120" w:after="120" w:line="360" w:lineRule="auto"/>
        <w:jc w:val="center"/>
        <w:rPr>
          <w:rFonts w:ascii="Bookman Old Style" w:eastAsia="Bookman Old Style" w:hAnsi="Bookman Old Style"/>
          <w:b/>
          <w:sz w:val="28"/>
          <w:szCs w:val="28"/>
        </w:rPr>
      </w:pPr>
      <w:r>
        <w:rPr>
          <w:rFonts w:ascii="Bookman Old Style" w:eastAsia="Bookman Old Style" w:hAnsi="Bookman Old Style"/>
          <w:b/>
          <w:sz w:val="28"/>
          <w:szCs w:val="28"/>
        </w:rPr>
        <w:t>UMA GESTÃO PARTICIPATIVA EM AMBIENTES DIGITAIS.</w:t>
      </w:r>
    </w:p>
    <w:p w14:paraId="00000005" w14:textId="7A01B483" w:rsidR="0033799D" w:rsidRPr="00A826FF" w:rsidRDefault="00325987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 w:rsidRPr="00A826FF">
        <w:rPr>
          <w:rFonts w:ascii="Bookman Old Style" w:eastAsia="Bookman Old Style" w:hAnsi="Bookman Old Style"/>
          <w:b/>
          <w:bCs/>
          <w:sz w:val="24"/>
          <w:szCs w:val="24"/>
        </w:rPr>
        <w:t>Nome completo d</w:t>
      </w:r>
      <w:r w:rsidR="002731CE" w:rsidRPr="00A826FF">
        <w:rPr>
          <w:rFonts w:ascii="Bookman Old Style" w:eastAsia="Bookman Old Style" w:hAnsi="Bookman Old Style"/>
          <w:b/>
          <w:bCs/>
          <w:sz w:val="24"/>
          <w:szCs w:val="24"/>
        </w:rPr>
        <w:t>e todos os</w:t>
      </w:r>
      <w:r w:rsidRPr="00A826FF">
        <w:rPr>
          <w:rFonts w:ascii="Bookman Old Style" w:eastAsia="Bookman Old Style" w:hAnsi="Bookman Old Style"/>
          <w:b/>
          <w:bCs/>
          <w:sz w:val="24"/>
          <w:szCs w:val="24"/>
        </w:rPr>
        <w:t xml:space="preserve"> autor</w:t>
      </w:r>
      <w:r w:rsidR="002731CE" w:rsidRPr="00A826FF">
        <w:rPr>
          <w:rFonts w:ascii="Bookman Old Style" w:eastAsia="Bookman Old Style" w:hAnsi="Bookman Old Style"/>
          <w:b/>
          <w:bCs/>
          <w:sz w:val="24"/>
          <w:szCs w:val="24"/>
        </w:rPr>
        <w:t>es</w:t>
      </w:r>
      <w:r w:rsidRPr="00A826FF">
        <w:rPr>
          <w:rFonts w:ascii="Bookman Old Style" w:eastAsia="Bookman Old Style" w:hAnsi="Bookman Old Style"/>
          <w:b/>
          <w:bCs/>
          <w:sz w:val="24"/>
          <w:szCs w:val="24"/>
          <w:vertAlign w:val="superscript"/>
        </w:rPr>
        <w:footnoteReference w:id="1"/>
      </w:r>
    </w:p>
    <w:p w14:paraId="717DF1F2" w14:textId="2EDE7A32" w:rsidR="00D95C9C" w:rsidRDefault="0059401B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KAMILA RUAS DO AMARAL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104653E4" w14:textId="2802A25D" w:rsidR="0059401B" w:rsidRDefault="0059401B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ZULMARA BAGESTON RUAS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70F9B50F" w14:textId="081B873B" w:rsidR="0059401B" w:rsidRDefault="00A556B6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RAQUEL DANIEL FORMAGINI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0E9118F8" w14:textId="231F93D0" w:rsidR="00A77316" w:rsidRDefault="00A77316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CLAUDIA BITENCOURT BATISTA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47C85687" w14:textId="1171B0E1" w:rsidR="00A77316" w:rsidRDefault="00990B62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SILVANA TERESA PAVAN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23EE2A07" w14:textId="519B6B79" w:rsidR="00990B62" w:rsidRDefault="00990B62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LOIZE CAGLIONI BERNARDI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7AF855FF" w14:textId="5276E296" w:rsidR="00990B62" w:rsidRDefault="00216DB2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CLÁUDIA FRANCESCON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554B8F96" w14:textId="35DF8855" w:rsidR="00216DB2" w:rsidRDefault="00216DB2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MARCIA GENI GIRARDI DOMERASKA</w:t>
      </w:r>
      <w:r w:rsidR="00914BDE">
        <w:rPr>
          <w:rFonts w:ascii="Bookman Old Style" w:eastAsia="Bookman Old Style" w:hAnsi="Bookman Old Style"/>
          <w:b/>
          <w:bCs/>
          <w:sz w:val="24"/>
          <w:szCs w:val="24"/>
        </w:rPr>
        <w:t>.</w:t>
      </w:r>
    </w:p>
    <w:p w14:paraId="70FB2B65" w14:textId="562D9CA0" w:rsidR="00216DB2" w:rsidRDefault="00914BDE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/>
          <w:b/>
          <w:bCs/>
          <w:sz w:val="24"/>
          <w:szCs w:val="24"/>
        </w:rPr>
        <w:t>LARISSA MANGONI.</w:t>
      </w:r>
    </w:p>
    <w:p w14:paraId="02B3D29D" w14:textId="77777777" w:rsidR="00216DB2" w:rsidRDefault="00216DB2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</w:p>
    <w:p w14:paraId="7FA6B59D" w14:textId="77777777" w:rsidR="00A556B6" w:rsidRPr="00A826FF" w:rsidRDefault="00A556B6">
      <w:pPr>
        <w:jc w:val="center"/>
        <w:rPr>
          <w:rFonts w:ascii="Bookman Old Style" w:eastAsia="Bookman Old Style" w:hAnsi="Bookman Old Style"/>
          <w:b/>
          <w:bCs/>
          <w:sz w:val="24"/>
          <w:szCs w:val="24"/>
          <w:u w:val="single"/>
        </w:rPr>
      </w:pPr>
    </w:p>
    <w:p w14:paraId="60D7F888" w14:textId="0C841865" w:rsidR="00040F4F" w:rsidRPr="00A826FF" w:rsidRDefault="00040F4F">
      <w:pPr>
        <w:rPr>
          <w:rFonts w:ascii="Bookman Old Style" w:eastAsia="Bookman Old Style" w:hAnsi="Bookman Old Style"/>
          <w:b/>
          <w:sz w:val="24"/>
          <w:szCs w:val="24"/>
        </w:rPr>
      </w:pPr>
    </w:p>
    <w:p w14:paraId="0000001C" w14:textId="70971188" w:rsidR="0033799D" w:rsidRPr="00A826FF" w:rsidRDefault="00325987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A826FF">
        <w:rPr>
          <w:rFonts w:ascii="Bookman Old Style" w:eastAsia="Bookman Old Style" w:hAnsi="Bookman Old Style"/>
          <w:b/>
          <w:sz w:val="24"/>
          <w:szCs w:val="24"/>
        </w:rPr>
        <w:t>1 INTRODUÇÃO</w:t>
      </w:r>
      <w:r w:rsidR="00D4064A" w:rsidRPr="00A826FF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</w:p>
    <w:p w14:paraId="0000001D" w14:textId="5055258A" w:rsidR="0033799D" w:rsidRPr="00A826FF" w:rsidRDefault="0059401B">
      <w:pPr>
        <w:spacing w:before="120" w:after="120"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59401B">
        <w:rPr>
          <w:rFonts w:ascii="Bookman Old Style" w:eastAsia="Bookman Old Style" w:hAnsi="Bookman Old Style"/>
          <w:sz w:val="24"/>
          <w:szCs w:val="24"/>
        </w:rPr>
        <w:t>Esse trabalho visa proporcionar aos leitores um melhor conhecimento acerca dos conceitos sobre a mediação de conflitos escolares e melhorias nas relações internas de uma escola, fundamentando-se em conteúdos significantes sobre gestão escolar e sobre o papel exercido pelo pedagogo na mediação de conflitos, examinando a resolução de problemáticas dessa categoria, buscando alternativas através da elaboração de projetos que propõe a utilização de ferramentas digitais, buscando inteirar os alunos fazendo com que eles se sintam indivíduos que pertencem à sociedade, ao ambiente escolar, e que assim possam participar ativamente dos processos da escola, driblando o rompimento de informações adulteradas sobre os diversos acontecimentos, que podem causar discussões compartilhadas na mídia e nas redes sociais</w:t>
      </w:r>
      <w:r w:rsidR="00484AC2">
        <w:rPr>
          <w:rFonts w:ascii="Bookman Old Style" w:eastAsia="Bookman Old Style" w:hAnsi="Bookman Old Style"/>
          <w:sz w:val="24"/>
          <w:szCs w:val="24"/>
        </w:rPr>
        <w:t>.</w:t>
      </w:r>
    </w:p>
    <w:p w14:paraId="11EF1A0D" w14:textId="77777777" w:rsidR="00C30328" w:rsidRPr="00A826FF" w:rsidRDefault="00C30328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6C96EDEB" w14:textId="77777777" w:rsidR="0059401B" w:rsidRDefault="00325987" w:rsidP="0059401B">
      <w:pPr>
        <w:pStyle w:val="Pargrafo"/>
        <w:ind w:firstLine="0"/>
      </w:pPr>
      <w:r w:rsidRPr="00A826FF">
        <w:rPr>
          <w:rFonts w:ascii="Bookman Old Style" w:eastAsia="Bookman Old Style" w:hAnsi="Bookman Old Style"/>
          <w:b/>
          <w:szCs w:val="24"/>
        </w:rPr>
        <w:t xml:space="preserve"> </w:t>
      </w:r>
    </w:p>
    <w:p w14:paraId="75323419" w14:textId="77777777" w:rsidR="0059401B" w:rsidRDefault="0059401B" w:rsidP="0059401B">
      <w:pPr>
        <w:pStyle w:val="Pargrafo"/>
        <w:jc w:val="center"/>
        <w:rPr>
          <w:b/>
        </w:rPr>
      </w:pPr>
      <w:r w:rsidRPr="00DA57DC">
        <w:rPr>
          <w:b/>
        </w:rPr>
        <w:t>Projeto Jornal Digital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21"/>
      </w:tblGrid>
      <w:tr w:rsidR="0059401B" w:rsidRPr="00E87040" w14:paraId="79285837" w14:textId="77777777" w:rsidTr="00D0091A">
        <w:tc>
          <w:tcPr>
            <w:tcW w:w="4606" w:type="dxa"/>
            <w:shd w:val="clear" w:color="auto" w:fill="auto"/>
          </w:tcPr>
          <w:p w14:paraId="22059A4C" w14:textId="77777777" w:rsidR="0059401B" w:rsidRPr="00DA57DC" w:rsidRDefault="0059401B" w:rsidP="00D0091A">
            <w:pPr>
              <w:pStyle w:val="Pargrafo"/>
              <w:ind w:firstLine="0"/>
              <w:jc w:val="left"/>
            </w:pPr>
            <w:r w:rsidRPr="00E87040">
              <w:rPr>
                <w:b/>
              </w:rPr>
              <w:t>Objetivos</w:t>
            </w:r>
          </w:p>
        </w:tc>
        <w:tc>
          <w:tcPr>
            <w:tcW w:w="4606" w:type="dxa"/>
            <w:shd w:val="clear" w:color="auto" w:fill="auto"/>
          </w:tcPr>
          <w:p w14:paraId="4BFD08C9" w14:textId="77777777" w:rsidR="0059401B" w:rsidRDefault="0059401B" w:rsidP="0059401B">
            <w:pPr>
              <w:pStyle w:val="Pargrafo"/>
              <w:ind w:firstLine="0"/>
            </w:pPr>
            <w:r>
              <w:t>- Oportunizar praticidade, simplicidade e rapidez na comunicação interna na escola através de tecnologias digitais;</w:t>
            </w:r>
          </w:p>
          <w:p w14:paraId="4546E32E" w14:textId="77777777" w:rsidR="0059401B" w:rsidRDefault="0059401B" w:rsidP="0059401B">
            <w:pPr>
              <w:pStyle w:val="Pargrafo"/>
              <w:ind w:firstLine="0"/>
            </w:pPr>
            <w:r>
              <w:lastRenderedPageBreak/>
              <w:t xml:space="preserve"> - Promover clareza, objetividade e imediatismo nas informações;</w:t>
            </w:r>
          </w:p>
          <w:p w14:paraId="4B864596" w14:textId="77777777" w:rsidR="0059401B" w:rsidRPr="00E87040" w:rsidRDefault="0059401B" w:rsidP="0059401B">
            <w:pPr>
              <w:pStyle w:val="Pargrafo"/>
              <w:ind w:firstLine="0"/>
              <w:rPr>
                <w:b/>
              </w:rPr>
            </w:pPr>
            <w:r>
              <w:t xml:space="preserve"> - Evitar o surgimento de conflitos entre os membros participantes da escola através de discussões ou escassez de informações.</w:t>
            </w:r>
          </w:p>
        </w:tc>
      </w:tr>
      <w:tr w:rsidR="0059401B" w:rsidRPr="00E87040" w14:paraId="0308AAA7" w14:textId="77777777" w:rsidTr="00D0091A">
        <w:tc>
          <w:tcPr>
            <w:tcW w:w="4606" w:type="dxa"/>
            <w:shd w:val="clear" w:color="auto" w:fill="auto"/>
          </w:tcPr>
          <w:p w14:paraId="1BCD362F" w14:textId="77777777" w:rsidR="0059401B" w:rsidRPr="00DA57DC" w:rsidRDefault="0059401B" w:rsidP="00D0091A">
            <w:pPr>
              <w:pStyle w:val="Pargrafo"/>
              <w:ind w:firstLine="0"/>
              <w:jc w:val="left"/>
            </w:pPr>
            <w:r w:rsidRPr="00E87040">
              <w:rPr>
                <w:b/>
              </w:rPr>
              <w:lastRenderedPageBreak/>
              <w:t>Justificativa</w:t>
            </w:r>
          </w:p>
        </w:tc>
        <w:tc>
          <w:tcPr>
            <w:tcW w:w="4606" w:type="dxa"/>
            <w:shd w:val="clear" w:color="auto" w:fill="auto"/>
          </w:tcPr>
          <w:p w14:paraId="2AA47AD3" w14:textId="00FD10E8" w:rsidR="0059401B" w:rsidRPr="00DA57DC" w:rsidRDefault="0059401B" w:rsidP="0059401B">
            <w:pPr>
              <w:pStyle w:val="Pargrafo"/>
              <w:ind w:firstLine="0"/>
              <w:jc w:val="left"/>
            </w:pPr>
            <w:r w:rsidRPr="0059401B">
              <w:t>A partir dos conceitos estudados compreende-se que a comunicação é algo muito importante na mediação e resolução de conflitos e considerando a transmissão de informações através dos meios digitais atingindo um público jovem que encara diariamente esse tipo de ferramenta para dissolver informações é possível utilizá-la para melhorar o relacionamento interno na escola, buscando através de um jornal digital difundir a informação relevante acerca das decisões tomadas e dos projetos a serem executados, dentre outros</w:t>
            </w:r>
            <w:r>
              <w:t xml:space="preserve"> </w:t>
            </w:r>
            <w:r w:rsidRPr="0059401B">
              <w:t>assuntos relevantes, possibilitando que os jovens alunos se sintam integrados aos processos da escola, tendo a oportunidade de se posicionar sobre eles de uma forma mais ativa e democrática.</w:t>
            </w:r>
          </w:p>
        </w:tc>
      </w:tr>
      <w:tr w:rsidR="0059401B" w:rsidRPr="00E87040" w14:paraId="17B490F7" w14:textId="77777777" w:rsidTr="00D0091A">
        <w:tc>
          <w:tcPr>
            <w:tcW w:w="4606" w:type="dxa"/>
            <w:shd w:val="clear" w:color="auto" w:fill="auto"/>
          </w:tcPr>
          <w:p w14:paraId="7E876C68" w14:textId="77777777" w:rsidR="0059401B" w:rsidRPr="00E87040" w:rsidRDefault="0059401B" w:rsidP="00D0091A">
            <w:pPr>
              <w:pStyle w:val="Pargrafo"/>
              <w:ind w:firstLine="0"/>
              <w:jc w:val="left"/>
              <w:rPr>
                <w:b/>
              </w:rPr>
            </w:pPr>
            <w:r w:rsidRPr="00E87040">
              <w:rPr>
                <w:b/>
              </w:rPr>
              <w:t>Estratégias</w:t>
            </w:r>
          </w:p>
        </w:tc>
        <w:tc>
          <w:tcPr>
            <w:tcW w:w="4606" w:type="dxa"/>
            <w:shd w:val="clear" w:color="auto" w:fill="auto"/>
          </w:tcPr>
          <w:p w14:paraId="2C56C447" w14:textId="77777777" w:rsidR="0059401B" w:rsidRPr="00DA57DC" w:rsidRDefault="0059401B" w:rsidP="00D0091A">
            <w:pPr>
              <w:pStyle w:val="Pargrafo"/>
              <w:ind w:firstLine="0"/>
              <w:jc w:val="left"/>
            </w:pPr>
            <w:r w:rsidRPr="0011288A">
              <w:t xml:space="preserve">A partir de uma conversa com os alunos sobre melhoria no relacionamento e na comunicação na escola será promovida a implantação de um jornal digital, que contemplará em tempo real as informações relevantes dos processos que ocorrem na escola. Mesmo </w:t>
            </w:r>
            <w:r w:rsidRPr="0011288A">
              <w:lastRenderedPageBreak/>
              <w:t>sabendo que todos tem o direito de saber o que se passa na sua escola, debater com os alunos sobre quais setores e informações mais lhes interessa e observar com o que se importam mais, determinando assim, quais assuntos acreditam ser relevantes para serem divididos através do jornal. Discutir sobre a possibilidade de estarem tendo acesso a discussões no jornal sobre o assunto postado, podendo opinar, reclamar ou elogiar, tendo participação ativa nos processos de decisões e avaliações.</w:t>
            </w:r>
          </w:p>
        </w:tc>
      </w:tr>
      <w:tr w:rsidR="0059401B" w:rsidRPr="00E87040" w14:paraId="5A08AB5B" w14:textId="77777777" w:rsidTr="00D0091A">
        <w:tc>
          <w:tcPr>
            <w:tcW w:w="4606" w:type="dxa"/>
            <w:shd w:val="clear" w:color="auto" w:fill="auto"/>
          </w:tcPr>
          <w:p w14:paraId="052A1DEA" w14:textId="77777777" w:rsidR="0059401B" w:rsidRPr="00E87040" w:rsidRDefault="0059401B" w:rsidP="00D0091A">
            <w:pPr>
              <w:pStyle w:val="Pargrafo"/>
              <w:ind w:firstLine="0"/>
              <w:jc w:val="left"/>
              <w:rPr>
                <w:b/>
              </w:rPr>
            </w:pPr>
            <w:r w:rsidRPr="00E87040">
              <w:rPr>
                <w:b/>
              </w:rPr>
              <w:lastRenderedPageBreak/>
              <w:t>Forma de divulgação</w:t>
            </w:r>
          </w:p>
        </w:tc>
        <w:tc>
          <w:tcPr>
            <w:tcW w:w="4606" w:type="dxa"/>
            <w:shd w:val="clear" w:color="auto" w:fill="auto"/>
          </w:tcPr>
          <w:p w14:paraId="3BCA46BE" w14:textId="77777777" w:rsidR="0059401B" w:rsidRPr="00DA57DC" w:rsidRDefault="0059401B" w:rsidP="00D0091A">
            <w:pPr>
              <w:pStyle w:val="Pargrafo"/>
              <w:ind w:firstLine="0"/>
              <w:jc w:val="left"/>
            </w:pPr>
            <w:r>
              <w:t>Estabelecer que a forma de divulgação do jornal será via aplicativo para smartphone com acesso através de login e senha tendo referência com os dados da matrícula do aluno na escola, ficando assim impossibilitado acesso de pessoas que não estejam envolvidas com o corpo e a comunidade escolar, priorizando pela responsabilidade, dando aos jovens a oportunidade de estarem se comprometendo como o bom andamento da escola e melhorias no ensino aprendizagem de forma democrática e responsável consequentemente evitando conflitos.</w:t>
            </w:r>
          </w:p>
        </w:tc>
      </w:tr>
    </w:tbl>
    <w:p w14:paraId="19A2B514" w14:textId="77777777" w:rsidR="0059401B" w:rsidRDefault="0059401B" w:rsidP="0059401B">
      <w:pPr>
        <w:pStyle w:val="FiguraouGrfico"/>
        <w:tabs>
          <w:tab w:val="left" w:pos="1725"/>
        </w:tabs>
        <w:jc w:val="left"/>
      </w:pPr>
      <w:r>
        <w:t xml:space="preserve">            </w:t>
      </w:r>
    </w:p>
    <w:p w14:paraId="0000001F" w14:textId="12096CC7" w:rsidR="0033799D" w:rsidRPr="00A826FF" w:rsidRDefault="0033799D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41E5577A" w14:textId="77777777" w:rsidR="00F425FD" w:rsidRPr="00A826FF" w:rsidRDefault="00F425FD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6880F75B" w14:textId="77777777" w:rsidR="00216DB2" w:rsidRDefault="00216DB2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00000028" w14:textId="47A38DBA" w:rsidR="0033799D" w:rsidRDefault="00325987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A826FF">
        <w:rPr>
          <w:rFonts w:ascii="Bookman Old Style" w:eastAsia="Bookman Old Style" w:hAnsi="Bookman Old Style"/>
          <w:b/>
          <w:sz w:val="24"/>
          <w:szCs w:val="24"/>
        </w:rPr>
        <w:lastRenderedPageBreak/>
        <w:t>METODOLOGIA</w:t>
      </w:r>
    </w:p>
    <w:p w14:paraId="40D55D5A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O envolvimento das mídias sociais na resolução de problemáticas de comunicação na escola, é um assunto bastante contestado, tem forte ligação com a estrutura organizacional de uma escola, certamente deveria ser discutido com maior frequência por diretores, professores e equipes pedagógicas. Os principais meios de comunicação que hoje existem na nossa sociedade são a televisão, rádio, jornais e revistas, com o passar dos anos e com a evolução tecnológica, veio a ferramenta digital onde podemos nos comunicar com um grande número de pessoas em simultâneo, construímos de forma espontânea conseguimos distribuir informações dessa mesma forma.</w:t>
      </w:r>
    </w:p>
    <w:p w14:paraId="546B2381" w14:textId="3CE023BB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As mídias são instrumento que podem promover ou também destruir os jovens perante suas postagens, elas são fortes influências sobre ações, decisões, pensamentos e mudanças de comportamento que segundo Picirilli (2019) traz muitas consequências nas relações de comunicação também no que se refere ao ambiente escolar. Referente à escola, os autores Martins, Machado e Furlanetto (2016) indicam que de momento está mais preocupada com </w:t>
      </w:r>
      <w:r w:rsidR="00A556B6">
        <w:rPr>
          <w:rFonts w:ascii="Bookman Old Style" w:eastAsia="Bookman Old Style" w:hAnsi="Bookman Old Style"/>
          <w:b/>
          <w:sz w:val="24"/>
          <w:szCs w:val="24"/>
        </w:rPr>
        <w:t xml:space="preserve">a 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reprodução de conteúdo do que com a construção dele, não se preocupando com as mudanças diárias que ocorrem através da comunicação e das relações sociais o que a torna um ambiente pouco atrativo para os jovens. </w:t>
      </w:r>
    </w:p>
    <w:p w14:paraId="3D0360A5" w14:textId="6D8574E0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Os autores acreditam que a escola é um ambiente que deve favorecer o público que ali frequenta, tem por finalidade ser atrativo fazendo com que os indivíduos se sintam confortáveis e comprometidos com o desenvolvimento do conhecimento. A partir dessa visão de ambiente favorável os autores co</w:t>
      </w:r>
      <w:r w:rsidR="00A556B6">
        <w:rPr>
          <w:rFonts w:ascii="Bookman Old Style" w:eastAsia="Bookman Old Style" w:hAnsi="Bookman Old Style"/>
          <w:b/>
          <w:sz w:val="24"/>
          <w:szCs w:val="24"/>
        </w:rPr>
        <w:t>n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t>cluem que existe uma urgência na mudança dos modelos de organização envolvendo professores, gestores e funcionários, visto que as tecnologias colocam a vida real dos estudantes na escola em tempo real através de informações pelos diversos meios digitais.</w:t>
      </w:r>
    </w:p>
    <w:p w14:paraId="1265C31B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Hoje a realidade vivida pelos alunos, pela condição social, econômica, desemprego, falta de valores culturais e referência familiar podem ser 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lastRenderedPageBreak/>
        <w:t>pontos relevantes que em conjunto com a falta de atratividade tem levado para longe das salas de aula, causando assim muitas alterações.</w:t>
      </w:r>
    </w:p>
    <w:p w14:paraId="7D6134CF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Podemos considerar que os jovens contemporâneos têm mais tendência a dividir seus problemas e inquietações nas redes sociais, com o desejo de serem vistos, não tendo total convicção sobre as consequências que suas palavras podem causar quando lançadas na internet.</w:t>
      </w:r>
    </w:p>
    <w:p w14:paraId="1533D792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00E1C4F3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É do conhecimento de todos que hostilidades oriundas por influências internas ou externas podem gerar consequências que poderão se transformar em violência e em vários ambientes, inclusive no ambiente escolar e essa situação traz a necessidade de buscar opções para evitar e resolver conflitos. Levando em conta o cenário de confronto, é importante destacar que a escola não deve se preocupar somente com as relações de ensino aprendizagem e com a necessidade de que os alunos estejam em sala de aula, deve ter um olhar para as dificuldades que surgem em variados contextos motivados pelos conflitos que podem impedir o aprendizado e as boas relações.</w:t>
      </w:r>
    </w:p>
    <w:p w14:paraId="2220DCF4" w14:textId="6DECD9A8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Temos em mente que na perspectiva referente ao conceito estudado que na comunicação consideramos uma ferramenta com base na resolução que </w:t>
      </w:r>
      <w:r w:rsidR="00A77316" w:rsidRPr="0059401B">
        <w:rPr>
          <w:rFonts w:ascii="Bookman Old Style" w:eastAsia="Bookman Old Style" w:hAnsi="Bookman Old Style"/>
          <w:b/>
          <w:sz w:val="24"/>
          <w:szCs w:val="24"/>
        </w:rPr>
        <w:t>os conflitos em diversos ambientes auxiliam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 numa construção com uma relação clara e objetiva que temos que focar no ambiente </w:t>
      </w:r>
      <w:r w:rsidR="00A77316" w:rsidRPr="0059401B">
        <w:rPr>
          <w:rFonts w:ascii="Bookman Old Style" w:eastAsia="Bookman Old Style" w:hAnsi="Bookman Old Style"/>
          <w:b/>
          <w:sz w:val="24"/>
          <w:szCs w:val="24"/>
        </w:rPr>
        <w:t>escolar. Nos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 estudos orientados sobre a resolução dos conflitos escolares revelamos que os professores têm uma atuação como mediadores do conhecimento e na relação como de convivência de uma excelente comunicação entre alunos e professores e demais profissionais do ambiente escolar existem regras sobre o comportamento e respeito para mantermos a continuidade nessa relação segundo Martin, Machado, e Furlanetto (2016) os alunos mais jovens não estão cumprindo sendo que eles são relevantes numa perspectiva na indisciplina e agravamentos dos conflitos.</w:t>
      </w:r>
    </w:p>
    <w:p w14:paraId="006FA7BE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lastRenderedPageBreak/>
        <w:t>Os autores também comentam acontecimentos de professores nos estudos que menciona que no momento observam o surgimento de conflitos que tem uma enorme dificuldade de aplicarmos os projetos que necessita no apoio de equipe diretiva e pedagógica para gerar e resolver os conflitos.</w:t>
      </w:r>
    </w:p>
    <w:p w14:paraId="5682E56F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76A8C31E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A informação faz nós acreditarmos que a organização escolar tem a ver com a mediação de conflito com a equipe que tem de apoiar e se ajuda para resolver da melhor maneira possível tentando não afeta de forma significativa o ensino e aprendizagem.</w:t>
      </w:r>
    </w:p>
    <w:p w14:paraId="16A80221" w14:textId="3326FC7B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Sobre organização escolar </w:t>
      </w:r>
      <w:r w:rsidR="00A77316" w:rsidRPr="0059401B">
        <w:rPr>
          <w:rFonts w:ascii="Bookman Old Style" w:eastAsia="Bookman Old Style" w:hAnsi="Bookman Old Style"/>
          <w:b/>
          <w:sz w:val="24"/>
          <w:szCs w:val="24"/>
        </w:rPr>
        <w:t>Libânio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 (2001) comenta que ela ocorre de várias formas e que uma delas se não há mais importante é a concepção democrática-participativa onde é construída pelos seus próprios membros, buscando objetivos comuns e assumidos por todos, em que a gestão é participativa, mas espera-se a participação das pessoas envolvidas com a escola.</w:t>
      </w:r>
    </w:p>
    <w:p w14:paraId="61ADFB49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Pensando nessa perspectiva compreende-se que os alunos fazem parte da concepção de uma organização escolar democrática e que seus anseios e inquietações devam ser observados e levados em consideração na hora da tomada de decisões, podendo evitar inúmeros conflitos. Observando aspectos sobre resolução de conflitos através do apoio de equipes e considerando que faz parte da função das equipes promover e zelar por uma boa relação e comunicação na escola, vamos analisar especificamente qual o papel do pedagogo na mediação de conflitos e qual a sua colaboração para uma boa comunicação no ambiente escolar.</w:t>
      </w:r>
    </w:p>
    <w:p w14:paraId="6A8E19F3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</w:p>
    <w:p w14:paraId="688677D6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O pedagogo tem a função de mediar o trabalho pedagógico de uma escola, agindo de forma clara e objetiva em todos es espaços que tendem a promover a transformação de informações em aprendizagem na escola, assumindo também o papel de mediação da relação entre 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lastRenderedPageBreak/>
        <w:t>professor e aluno. Fronchetti (2014) analisa que, por ser mediador de trabalho pedagógico e das relações entre professor e aluno, o pedagogo não atuar de forma neutra e indiferente diante aos fatos que lhe ocorrem diariamente, já que ele deve intervir pelas transformações necessárias compreendendo as melhorias a serem realizadas, considerando que sua função requer total conhecimento sobre as questões educacionais e legislações que a permeiam lhe proporcionando agir com imediatismo ao observar uma relação de conflito.</w:t>
      </w:r>
    </w:p>
    <w:p w14:paraId="4743429A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Uma relação de conflito segundo Chrispino (2007) é toda a opinião formada com divergências, ou seja, maneiras diferentes de interpretação de algo e que ocorre com todos que vivem em sociedade independentemente de questões sociais, idade ou classe econômica.</w:t>
      </w:r>
    </w:p>
    <w:p w14:paraId="24370F7B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Os conflitos ainda podem ser intrapessoais, quando alguém não quer fazer algo ou ir a algum lugar, ou interpessoais como brigas, separações e desentendimentos entre uma pessoa e outra.</w:t>
      </w:r>
    </w:p>
    <w:p w14:paraId="5D2EBB5F" w14:textId="0AB5784C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No ambiente escolar os dois tipos de conflitos podem ocorrer, mas discutiremos aqui especificamente os interpessoais, no qual o pedagogo tem a função de intervir podendo utilizar-se da ferramenta de comunicação para mediação. Considerando a tecnologia como ferramenta de comunicação mais utilizada atualmente entre os jovens, vamos observar quais aspectos podem ser desenvolvidos a partir dela, considerando que Porto (2006) sinaliza que ela promove interação e participação permitindo que o jovem assuma papel de sujeito onde a função de apertar teclas lhe transmite a chance de discutir, compartilhar e dar sentido as suas histórias.</w:t>
      </w:r>
    </w:p>
    <w:p w14:paraId="2B3C799B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De acordo com os conceitos apresentados podemos levar mais uma problemática nesse trabalho ainda voltada para a comunicação no ambiente escolar.</w:t>
      </w:r>
    </w:p>
    <w:p w14:paraId="2EC82191" w14:textId="77777777" w:rsidR="0059401B" w:rsidRP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A comunicação interna e as informações recebidas pelas equipes e o pedagogo conseguem acompanhar em tempo real o que está </w:t>
      </w:r>
      <w:r w:rsidRPr="0059401B">
        <w:rPr>
          <w:rFonts w:ascii="Bookman Old Style" w:eastAsia="Bookman Old Style" w:hAnsi="Bookman Old Style"/>
          <w:b/>
          <w:sz w:val="24"/>
          <w:szCs w:val="24"/>
        </w:rPr>
        <w:lastRenderedPageBreak/>
        <w:t>acontecendo diariamente na escola? Os alunos recebem as informações acerca dos acontecimentos na escola em tempo suficiente para poderem opinar e manifestar dentro de uma perspectiva democrática de gestão?</w:t>
      </w:r>
    </w:p>
    <w:p w14:paraId="7572298D" w14:textId="77777777" w:rsid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Com isso, observamos a necessidade de uma comunicação mais rápida e objetiva nas escolas, evitando contradições, desentendimentos e conflitos muitas vezes ocorridos por falta de uma boa comunicação interna.</w:t>
      </w:r>
    </w:p>
    <w:p w14:paraId="2ACCE9EC" w14:textId="700E7382" w:rsidR="0059401B" w:rsidRDefault="0059401B" w:rsidP="0059401B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Para tanto, apresentamos aqui um projeto para elaboração de um jornal digital na escola, trazendo a possibilidade aos alunos de ter pleno conhecimento acerca do quem vendo sendo tratado na escola e a oportunidade de estarem discutindo sobre isso diretamente no ambiente escolar, não havendo a necessidade de estarem usando as redes sociais externas para revelarem sua posição, podendo expor sua opinião e ser ouvido.</w:t>
      </w:r>
    </w:p>
    <w:p w14:paraId="00000034" w14:textId="29123817" w:rsidR="0033799D" w:rsidRPr="00A826FF" w:rsidRDefault="00325987">
      <w:pPr>
        <w:spacing w:before="120" w:after="120" w:line="360" w:lineRule="auto"/>
        <w:rPr>
          <w:rFonts w:ascii="Bookman Old Style" w:eastAsia="Bookman Old Style" w:hAnsi="Bookman Old Style"/>
          <w:b/>
          <w:sz w:val="24"/>
          <w:szCs w:val="24"/>
        </w:rPr>
      </w:pPr>
      <w:r w:rsidRPr="00A826FF">
        <w:rPr>
          <w:rFonts w:ascii="Bookman Old Style" w:eastAsia="Bookman Old Style" w:hAnsi="Bookman Old Style"/>
          <w:b/>
          <w:sz w:val="24"/>
          <w:szCs w:val="24"/>
        </w:rPr>
        <w:t>CONSIDERAÇÕES FINAIS</w:t>
      </w:r>
    </w:p>
    <w:p w14:paraId="00000035" w14:textId="30C924FF" w:rsidR="0033799D" w:rsidRPr="00A826FF" w:rsidRDefault="0059401B">
      <w:pPr>
        <w:spacing w:before="120" w:after="120"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59401B">
        <w:rPr>
          <w:rFonts w:ascii="Bookman Old Style" w:eastAsia="Bookman Old Style" w:hAnsi="Bookman Old Style"/>
          <w:sz w:val="24"/>
          <w:szCs w:val="24"/>
        </w:rPr>
        <w:t>No presente trabalho foi possível identificar a perspectiva por uma melhor organização escolar compreendendo a comunicação e utilização de ferramentas digitais para o alcance desse objetivo, fazendo a mediação de conflitos a partir de medidas e projetos pertinentes baseadas nas caraterísticas, na função e experiência do pedagogo ao reconhecimento das inquietações dos alunos e da necessidade de melhor inseri-los de forma participativa nos processos da escola, atuando como importante mediador dos processos e das atividades que envolvem surgimento de conflitos. Também foi possível observar e compreender inúmeros conceitos importantes relacionados a uma forma de gestão democrática e ao comportamento dos jovens contemporâneos em meio a facilidade e acessibilidade que possuem às mídias sociais, se tornando material de grande valia para os que acessarem, principalmente profissionais da educação de jovens, estudantes de licenciatura e profissionais ligados as equipes gestoras administrativas e pedagógicas oportunizando ampliação de conhecimentos e estratégias que podem ser aplicadas em prol de melhorias no ensino aprendizagem.</w:t>
      </w:r>
    </w:p>
    <w:p w14:paraId="2332532E" w14:textId="7A555825" w:rsidR="0059401B" w:rsidRDefault="00325987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A826FF">
        <w:rPr>
          <w:rFonts w:ascii="Bookman Old Style" w:eastAsia="Bookman Old Style" w:hAnsi="Bookman Old Style"/>
          <w:b/>
          <w:sz w:val="24"/>
          <w:szCs w:val="24"/>
        </w:rPr>
        <w:lastRenderedPageBreak/>
        <w:t>REF</w:t>
      </w:r>
      <w:r w:rsidR="0059401B">
        <w:rPr>
          <w:rFonts w:ascii="Bookman Old Style" w:eastAsia="Bookman Old Style" w:hAnsi="Bookman Old Style"/>
          <w:b/>
          <w:sz w:val="24"/>
          <w:szCs w:val="24"/>
        </w:rPr>
        <w:t>ERÊNCIAS</w:t>
      </w:r>
    </w:p>
    <w:p w14:paraId="7CF98EA6" w14:textId="0E5D0FC3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CHRISPINO, Álvaro. Gestão do conflito escolar: da classificação dos conflitos aos modelos de mediação. In. Ensaio: Avaliação e Políticas Públicas em Educação. Vol.15 n.54. Rio de Janeiro. 2007. </w:t>
      </w:r>
    </w:p>
    <w:p w14:paraId="0CE28486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6902B2DD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FRONCHETTI, Marcia Helena. O papel do pedagogo como mediador da relação professor e aluno do ensino médio da escola pública do paraná. Universidade Federal do Paraná. 2014. </w:t>
      </w:r>
    </w:p>
    <w:p w14:paraId="2794AC3E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0DA085D7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LIBÂNEO, José Carlos. O sistema de organização e gestão da escola. In: LIBÂNEO, José Carlos. Organização e Gestão da Escola - teoria e prática. 4ª ed. Goiânia: Alternativa, 2001. </w:t>
      </w:r>
    </w:p>
    <w:p w14:paraId="623B4F3D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185BB19A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MARTINS, Angela Maria; MACHADO, Cristiane. Mediação de conflitos em escola: entre normas e percepções docentes. Cadernos de Pesquisa. 2016, vol.46, n.161, pp.566-592.</w:t>
      </w:r>
    </w:p>
    <w:p w14:paraId="10B91DA4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28B2D500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OLIVEIRA, Elaine de Abel; MEYER, Patrícia. Jornal eletrônico escolar: uma nova abordagem de produção de conhecimento. Congresso Nacional de Educação. São Carlos. 2008. </w:t>
      </w:r>
    </w:p>
    <w:p w14:paraId="6FA23238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3C6D8AA6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>PICIRILLI, Cláudia Capelini. Adolescência e Juventude no Século XXI. Londrina. Editora e Distribuidora educacional. 2019.</w:t>
      </w:r>
    </w:p>
    <w:p w14:paraId="516CE955" w14:textId="77777777" w:rsidR="0059401B" w:rsidRPr="0059401B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</w:p>
    <w:p w14:paraId="00000037" w14:textId="5A40325A" w:rsidR="0033799D" w:rsidRPr="00A826FF" w:rsidRDefault="0059401B" w:rsidP="0059401B">
      <w:pPr>
        <w:spacing w:before="120" w:after="120" w:line="360" w:lineRule="auto"/>
        <w:jc w:val="both"/>
        <w:rPr>
          <w:rFonts w:ascii="Bookman Old Style" w:eastAsia="Bookman Old Style" w:hAnsi="Bookman Old Style"/>
          <w:b/>
          <w:sz w:val="24"/>
          <w:szCs w:val="24"/>
        </w:rPr>
      </w:pPr>
      <w:r w:rsidRPr="0059401B">
        <w:rPr>
          <w:rFonts w:ascii="Bookman Old Style" w:eastAsia="Bookman Old Style" w:hAnsi="Bookman Old Style"/>
          <w:b/>
          <w:sz w:val="24"/>
          <w:szCs w:val="24"/>
        </w:rPr>
        <w:t xml:space="preserve">PORTO, Tania Maria Esperon. As tecnologias de comunicação e informação na escola; relações possíveis...relações construídas. Rev. Bras. Educ. vol.11 no.31 Rio de Janeiro Jan./Apr. 2006. </w:t>
      </w:r>
      <w:r w:rsidR="00325987" w:rsidRPr="00A826FF">
        <w:rPr>
          <w:rFonts w:ascii="Bookman Old Style" w:eastAsia="Bookman Old Style" w:hAnsi="Bookman Old Style"/>
          <w:b/>
          <w:sz w:val="24"/>
          <w:szCs w:val="24"/>
        </w:rPr>
        <w:t>ERÊNCIAS</w:t>
      </w:r>
    </w:p>
    <w:p w14:paraId="00000039" w14:textId="1A7A7446" w:rsidR="0033799D" w:rsidRPr="00A826FF" w:rsidRDefault="0033799D">
      <w:pPr>
        <w:spacing w:before="120" w:after="120"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38E81AC" w14:textId="37B0F2A5" w:rsidR="008C0964" w:rsidRPr="0058211E" w:rsidRDefault="008C0964">
      <w:pPr>
        <w:rPr>
          <w:rFonts w:ascii="Bookman Old Style" w:eastAsia="Bookman Old Style" w:hAnsi="Bookman Old Style"/>
          <w:sz w:val="24"/>
          <w:szCs w:val="24"/>
        </w:rPr>
      </w:pPr>
    </w:p>
    <w:sectPr w:rsidR="008C0964" w:rsidRPr="0058211E" w:rsidSect="00C9255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93A07" w14:textId="77777777" w:rsidR="00C64EE6" w:rsidRDefault="00C64EE6">
      <w:pPr>
        <w:spacing w:line="240" w:lineRule="auto"/>
      </w:pPr>
      <w:r>
        <w:separator/>
      </w:r>
    </w:p>
  </w:endnote>
  <w:endnote w:type="continuationSeparator" w:id="0">
    <w:p w14:paraId="79C658E6" w14:textId="77777777" w:rsidR="00C64EE6" w:rsidRDefault="00C6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9F5BF" w14:textId="77777777" w:rsidR="0058235D" w:rsidRDefault="0058235D" w:rsidP="0058235D">
    <w:pPr>
      <w:pStyle w:val="font8"/>
      <w:spacing w:before="0" w:beforeAutospacing="0" w:after="0" w:afterAutospacing="0"/>
      <w:textAlignment w:val="baseline"/>
      <w:rPr>
        <w:sz w:val="18"/>
        <w:szCs w:val="18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721E5" w14:textId="77777777" w:rsidR="00C64EE6" w:rsidRDefault="00C64EE6">
      <w:pPr>
        <w:spacing w:line="240" w:lineRule="auto"/>
      </w:pPr>
      <w:r>
        <w:separator/>
      </w:r>
    </w:p>
  </w:footnote>
  <w:footnote w:type="continuationSeparator" w:id="0">
    <w:p w14:paraId="2E5E92CA" w14:textId="77777777" w:rsidR="00C64EE6" w:rsidRDefault="00C64EE6">
      <w:pPr>
        <w:spacing w:line="240" w:lineRule="auto"/>
      </w:pPr>
      <w:r>
        <w:continuationSeparator/>
      </w:r>
    </w:p>
  </w:footnote>
  <w:footnote w:id="1">
    <w:p w14:paraId="0000003D" w14:textId="31CE72D2" w:rsidR="0033799D" w:rsidRPr="00992570" w:rsidRDefault="0033799D">
      <w:pPr>
        <w:spacing w:line="240" w:lineRule="auto"/>
        <w:rPr>
          <w:rFonts w:ascii="Bookman Old Style" w:hAnsi="Bookman Old Style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10523" w14:textId="77777777" w:rsidR="00522127" w:rsidRDefault="00522127" w:rsidP="0052212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55FF7"/>
    <w:multiLevelType w:val="multilevel"/>
    <w:tmpl w:val="A7A84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123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9D"/>
    <w:rsid w:val="00017A95"/>
    <w:rsid w:val="00040F4F"/>
    <w:rsid w:val="00071BC0"/>
    <w:rsid w:val="00083B06"/>
    <w:rsid w:val="000C24CE"/>
    <w:rsid w:val="000C73F1"/>
    <w:rsid w:val="000D7CAE"/>
    <w:rsid w:val="00126FAA"/>
    <w:rsid w:val="00167408"/>
    <w:rsid w:val="00171A4E"/>
    <w:rsid w:val="001A3EE5"/>
    <w:rsid w:val="001B3772"/>
    <w:rsid w:val="001F6DE4"/>
    <w:rsid w:val="00210F49"/>
    <w:rsid w:val="00216DB2"/>
    <w:rsid w:val="0025049E"/>
    <w:rsid w:val="002731CE"/>
    <w:rsid w:val="002B2A92"/>
    <w:rsid w:val="002C6C67"/>
    <w:rsid w:val="002D34EF"/>
    <w:rsid w:val="002F4B2C"/>
    <w:rsid w:val="002F533A"/>
    <w:rsid w:val="002F5B85"/>
    <w:rsid w:val="00312508"/>
    <w:rsid w:val="00325987"/>
    <w:rsid w:val="0033799D"/>
    <w:rsid w:val="003A1BA4"/>
    <w:rsid w:val="004244F7"/>
    <w:rsid w:val="00462126"/>
    <w:rsid w:val="00483F4F"/>
    <w:rsid w:val="00484AC2"/>
    <w:rsid w:val="00490151"/>
    <w:rsid w:val="004B3D22"/>
    <w:rsid w:val="004C3D17"/>
    <w:rsid w:val="00522127"/>
    <w:rsid w:val="005267FC"/>
    <w:rsid w:val="00553995"/>
    <w:rsid w:val="0058211E"/>
    <w:rsid w:val="0058235D"/>
    <w:rsid w:val="0059401B"/>
    <w:rsid w:val="005A0345"/>
    <w:rsid w:val="005A372F"/>
    <w:rsid w:val="005C0021"/>
    <w:rsid w:val="005C15C8"/>
    <w:rsid w:val="00613084"/>
    <w:rsid w:val="00627A40"/>
    <w:rsid w:val="006416EA"/>
    <w:rsid w:val="00662D41"/>
    <w:rsid w:val="00666EE4"/>
    <w:rsid w:val="00687728"/>
    <w:rsid w:val="006D338D"/>
    <w:rsid w:val="006E0A38"/>
    <w:rsid w:val="007079EE"/>
    <w:rsid w:val="007102A0"/>
    <w:rsid w:val="007B5691"/>
    <w:rsid w:val="007E22AA"/>
    <w:rsid w:val="008914AF"/>
    <w:rsid w:val="008917CB"/>
    <w:rsid w:val="008B2BB5"/>
    <w:rsid w:val="008B4F62"/>
    <w:rsid w:val="008C0964"/>
    <w:rsid w:val="008E4294"/>
    <w:rsid w:val="0091214B"/>
    <w:rsid w:val="00914BDE"/>
    <w:rsid w:val="00966D63"/>
    <w:rsid w:val="00974C7D"/>
    <w:rsid w:val="00990B62"/>
    <w:rsid w:val="00992570"/>
    <w:rsid w:val="009B794D"/>
    <w:rsid w:val="009D1A4D"/>
    <w:rsid w:val="00A0446B"/>
    <w:rsid w:val="00A23A30"/>
    <w:rsid w:val="00A36A81"/>
    <w:rsid w:val="00A41F9F"/>
    <w:rsid w:val="00A458B4"/>
    <w:rsid w:val="00A54E1C"/>
    <w:rsid w:val="00A556B6"/>
    <w:rsid w:val="00A626F4"/>
    <w:rsid w:val="00A77316"/>
    <w:rsid w:val="00A826FF"/>
    <w:rsid w:val="00AA7CD8"/>
    <w:rsid w:val="00AD284B"/>
    <w:rsid w:val="00B351D9"/>
    <w:rsid w:val="00B700BD"/>
    <w:rsid w:val="00B722DF"/>
    <w:rsid w:val="00BC6991"/>
    <w:rsid w:val="00BD2E04"/>
    <w:rsid w:val="00BD71A5"/>
    <w:rsid w:val="00BE0F5E"/>
    <w:rsid w:val="00BE4A9E"/>
    <w:rsid w:val="00C30328"/>
    <w:rsid w:val="00C64A3A"/>
    <w:rsid w:val="00C64EE6"/>
    <w:rsid w:val="00C73280"/>
    <w:rsid w:val="00C73F84"/>
    <w:rsid w:val="00C80C19"/>
    <w:rsid w:val="00C9255B"/>
    <w:rsid w:val="00CB6468"/>
    <w:rsid w:val="00CF4511"/>
    <w:rsid w:val="00D11B90"/>
    <w:rsid w:val="00D37952"/>
    <w:rsid w:val="00D4064A"/>
    <w:rsid w:val="00D4099C"/>
    <w:rsid w:val="00D5328F"/>
    <w:rsid w:val="00D95C9C"/>
    <w:rsid w:val="00DA3804"/>
    <w:rsid w:val="00DB3C03"/>
    <w:rsid w:val="00DC3ADE"/>
    <w:rsid w:val="00DE3431"/>
    <w:rsid w:val="00E02951"/>
    <w:rsid w:val="00E06E99"/>
    <w:rsid w:val="00E52B0F"/>
    <w:rsid w:val="00E550A2"/>
    <w:rsid w:val="00EA0592"/>
    <w:rsid w:val="00F130F6"/>
    <w:rsid w:val="00F171F4"/>
    <w:rsid w:val="00F312CE"/>
    <w:rsid w:val="00F425EE"/>
    <w:rsid w:val="00F425FD"/>
    <w:rsid w:val="00F53DD8"/>
    <w:rsid w:val="00F56374"/>
    <w:rsid w:val="00FC1DE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B3A9"/>
  <w15:docId w15:val="{3D7E2A0F-B02A-4FBB-848C-8966EE7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49E"/>
  </w:style>
  <w:style w:type="paragraph" w:styleId="Rodap">
    <w:name w:val="footer"/>
    <w:basedOn w:val="Normal"/>
    <w:link w:val="Rodap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49E"/>
  </w:style>
  <w:style w:type="paragraph" w:customStyle="1" w:styleId="font8">
    <w:name w:val="font_8"/>
    <w:basedOn w:val="Normal"/>
    <w:rsid w:val="005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8235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A0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73F84"/>
    <w:rPr>
      <w:color w:val="605E5C"/>
      <w:shd w:val="clear" w:color="auto" w:fill="E1DFDD"/>
    </w:rPr>
  </w:style>
  <w:style w:type="paragraph" w:customStyle="1" w:styleId="Pargrafo">
    <w:name w:val="Parágrafo"/>
    <w:basedOn w:val="Normal"/>
    <w:rsid w:val="0059401B"/>
    <w:pPr>
      <w:widowControl w:val="0"/>
      <w:tabs>
        <w:tab w:val="left" w:pos="1701"/>
      </w:tabs>
      <w:spacing w:line="360" w:lineRule="auto"/>
      <w:ind w:firstLine="1701"/>
      <w:jc w:val="both"/>
    </w:pPr>
    <w:rPr>
      <w:rFonts w:eastAsia="Times New Roman" w:cs="Times New Roman"/>
      <w:snapToGrid w:val="0"/>
      <w:sz w:val="24"/>
      <w:szCs w:val="20"/>
    </w:rPr>
  </w:style>
  <w:style w:type="paragraph" w:customStyle="1" w:styleId="FiguraouGrfico">
    <w:name w:val="Figura ou Gráfico"/>
    <w:basedOn w:val="Normal"/>
    <w:next w:val="Normal"/>
    <w:rsid w:val="0059401B"/>
    <w:pPr>
      <w:widowControl w:val="0"/>
      <w:spacing w:line="240" w:lineRule="auto"/>
      <w:jc w:val="center"/>
    </w:pPr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TXwYKw3MWrEc3IIJCAox971tw==">AMUW2mVScBgmYNlFA+0RzO60TetgcnSiBC39no5kQxphoQhvtjor5BuLNQxyLK+JTuQrZ3gsXBX9A8DRNvZHzCvoSUy2F+hiwZUpE+0FWxR+BDADBLD3VsE=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2220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Editora</dc:creator>
  <cp:lastModifiedBy>User</cp:lastModifiedBy>
  <cp:revision>4</cp:revision>
  <cp:lastPrinted>2022-11-27T17:49:00Z</cp:lastPrinted>
  <dcterms:created xsi:type="dcterms:W3CDTF">2024-05-23T11:59:00Z</dcterms:created>
  <dcterms:modified xsi:type="dcterms:W3CDTF">2024-05-23T12:04:00Z</dcterms:modified>
</cp:coreProperties>
</file>