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1288E" w14:textId="77777777" w:rsidR="00463E1F" w:rsidRDefault="00463E1F" w:rsidP="00463E1F">
      <w:pPr>
        <w:spacing w:after="0" w:line="360" w:lineRule="auto"/>
        <w:jc w:val="center"/>
        <w:rPr>
          <w:rFonts w:ascii="Bookman Old Style" w:eastAsia="Times New Roman" w:hAnsi="Bookman Old Style" w:cs="Times New Roman"/>
          <w:b/>
          <w:bCs/>
          <w:sz w:val="28"/>
          <w:szCs w:val="28"/>
          <w:lang w:eastAsia="pt-BR"/>
        </w:rPr>
      </w:pPr>
      <w:r w:rsidRPr="00463E1F">
        <w:rPr>
          <w:rFonts w:ascii="Bookman Old Style" w:eastAsia="Times New Roman" w:hAnsi="Bookman Old Style" w:cs="Times New Roman"/>
          <w:b/>
          <w:bCs/>
          <w:sz w:val="28"/>
          <w:szCs w:val="28"/>
          <w:lang w:eastAsia="pt-BR"/>
        </w:rPr>
        <w:t>O PODER JUDICIÁRIO VERSUS A SEGURANÇA PÚBLICA: COMO O ATIVISMO JUDICIAL INTERFERE NO TRABALHO DA POLÍCIA MILITAR</w:t>
      </w:r>
      <w:r>
        <w:rPr>
          <w:rFonts w:ascii="Bookman Old Style" w:eastAsia="Times New Roman" w:hAnsi="Bookman Old Style" w:cs="Times New Roman"/>
          <w:b/>
          <w:bCs/>
          <w:sz w:val="28"/>
          <w:szCs w:val="28"/>
          <w:lang w:eastAsia="pt-BR"/>
        </w:rPr>
        <w:t xml:space="preserve"> </w:t>
      </w:r>
    </w:p>
    <w:p w14:paraId="35E966E9" w14:textId="77777777" w:rsidR="00463E1F" w:rsidRDefault="00463E1F" w:rsidP="00463E1F">
      <w:pPr>
        <w:spacing w:after="0" w:line="360" w:lineRule="auto"/>
        <w:jc w:val="center"/>
        <w:rPr>
          <w:rFonts w:ascii="Bookman Old Style" w:eastAsia="Times New Roman" w:hAnsi="Bookman Old Style" w:cs="Times New Roman"/>
          <w:b/>
          <w:bCs/>
          <w:sz w:val="28"/>
          <w:szCs w:val="28"/>
          <w:lang w:eastAsia="pt-BR"/>
        </w:rPr>
      </w:pPr>
    </w:p>
    <w:p w14:paraId="52231316" w14:textId="245D99FE" w:rsidR="00463E1F" w:rsidRPr="00463E1F" w:rsidRDefault="00463E1F" w:rsidP="00463E1F">
      <w:pPr>
        <w:spacing w:after="0" w:line="360" w:lineRule="auto"/>
        <w:jc w:val="center"/>
        <w:rPr>
          <w:rFonts w:ascii="Bookman Old Style" w:eastAsia="Times New Roman" w:hAnsi="Bookman Old Style" w:cs="Courier New"/>
          <w:color w:val="auto"/>
          <w:sz w:val="28"/>
          <w:szCs w:val="28"/>
          <w:lang w:eastAsia="pt-BR"/>
        </w:rPr>
      </w:pPr>
      <w:r w:rsidRPr="00463E1F">
        <w:rPr>
          <w:rFonts w:ascii="Bookman Old Style" w:eastAsia="Times New Roman" w:hAnsi="Bookman Old Style" w:cs="Courier New"/>
          <w:color w:val="auto"/>
          <w:sz w:val="28"/>
          <w:szCs w:val="28"/>
          <w:lang w:val="en" w:eastAsia="pt-BR"/>
        </w:rPr>
        <w:t>THE JUDICIAL POWER VERSUS PUBLIC SAFETY: HOW JUDICIAL ACTIVISM INTERFERES IN THE WORK OF THE MILITARY POLICE</w:t>
      </w:r>
    </w:p>
    <w:p w14:paraId="68BCE9B8" w14:textId="77777777" w:rsidR="00CC726A" w:rsidRDefault="00CC726A">
      <w:pPr>
        <w:spacing w:after="0" w:line="360" w:lineRule="auto"/>
        <w:ind w:firstLine="709"/>
        <w:jc w:val="center"/>
        <w:rPr>
          <w:rFonts w:ascii="Bookman Old Style" w:hAnsi="Bookman Old Style" w:cs="Arial"/>
          <w:b/>
          <w:bCs/>
          <w:sz w:val="24"/>
          <w:szCs w:val="24"/>
        </w:rPr>
      </w:pPr>
    </w:p>
    <w:p w14:paraId="325F173B" w14:textId="77777777" w:rsidR="00CC726A" w:rsidRDefault="00CC726A">
      <w:pPr>
        <w:spacing w:after="0" w:line="360" w:lineRule="auto"/>
        <w:ind w:firstLine="709"/>
        <w:jc w:val="center"/>
        <w:rPr>
          <w:rFonts w:ascii="Bookman Old Style" w:hAnsi="Bookman Old Style" w:cs="Arial"/>
          <w:b/>
          <w:bCs/>
          <w:sz w:val="24"/>
          <w:szCs w:val="24"/>
        </w:rPr>
      </w:pPr>
    </w:p>
    <w:p w14:paraId="050AEEAE" w14:textId="77777777" w:rsidR="00CC726A" w:rsidRDefault="00000000">
      <w:pPr>
        <w:spacing w:after="0" w:line="360" w:lineRule="auto"/>
        <w:jc w:val="both"/>
        <w:rPr>
          <w:rFonts w:ascii="Bookman Old Style" w:hAnsi="Bookman Old Style"/>
        </w:rPr>
      </w:pPr>
      <w:r>
        <w:rPr>
          <w:rFonts w:ascii="Bookman Old Style" w:hAnsi="Bookman Old Style" w:cs="Arial"/>
          <w:b/>
          <w:sz w:val="24"/>
          <w:szCs w:val="24"/>
        </w:rPr>
        <w:t>Maicon Douglas Leme</w:t>
      </w:r>
    </w:p>
    <w:p w14:paraId="0F733E30" w14:textId="77777777" w:rsidR="00CC726A" w:rsidRDefault="00000000">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Universidade do Sul de Santa Catarina </w:t>
      </w:r>
    </w:p>
    <w:p w14:paraId="53257B06" w14:textId="77777777" w:rsidR="00CC726A" w:rsidRDefault="00000000">
      <w:pPr>
        <w:spacing w:after="0" w:line="240" w:lineRule="auto"/>
        <w:jc w:val="both"/>
        <w:rPr>
          <w:rFonts w:ascii="Bookman Old Style" w:hAnsi="Bookman Old Style"/>
          <w:sz w:val="24"/>
          <w:szCs w:val="24"/>
        </w:rPr>
      </w:pPr>
      <w:r>
        <w:rPr>
          <w:rFonts w:ascii="Bookman Old Style" w:hAnsi="Bookman Old Style" w:cs="Arial"/>
          <w:sz w:val="24"/>
          <w:szCs w:val="24"/>
        </w:rPr>
        <w:t>Palhoça – SC</w:t>
      </w:r>
    </w:p>
    <w:p w14:paraId="5FED68DF" w14:textId="77777777" w:rsidR="00CC726A" w:rsidRDefault="00000000">
      <w:pPr>
        <w:spacing w:after="0" w:line="240" w:lineRule="auto"/>
        <w:jc w:val="both"/>
      </w:pPr>
      <w:hyperlink r:id="rId6">
        <w:r>
          <w:rPr>
            <w:rStyle w:val="LinkdaInternet"/>
            <w:rFonts w:ascii="Bookman Old Style" w:hAnsi="Bookman Old Style"/>
            <w:color w:val="00000A"/>
            <w:sz w:val="24"/>
            <w:szCs w:val="24"/>
            <w:u w:val="none"/>
          </w:rPr>
          <w:t>http://lattes.cnpq.br/7543347771805328</w:t>
        </w:r>
      </w:hyperlink>
    </w:p>
    <w:p w14:paraId="31DD2F18" w14:textId="77777777" w:rsidR="00CC726A" w:rsidRDefault="00CC726A">
      <w:pPr>
        <w:spacing w:after="0" w:line="240" w:lineRule="auto"/>
        <w:jc w:val="both"/>
        <w:rPr>
          <w:rFonts w:ascii="Bookman Old Style" w:eastAsia="Arial" w:hAnsi="Bookman Old Style" w:cs="Arial"/>
          <w:b/>
          <w:sz w:val="24"/>
          <w:szCs w:val="24"/>
          <w:highlight w:val="yellow"/>
        </w:rPr>
      </w:pPr>
    </w:p>
    <w:p w14:paraId="0D647DC5" w14:textId="27E1B6F6" w:rsidR="00CC726A" w:rsidRDefault="00000000">
      <w:pPr>
        <w:spacing w:after="0" w:line="360" w:lineRule="auto"/>
        <w:jc w:val="both"/>
        <w:rPr>
          <w:rFonts w:ascii="Bookman Old Style" w:hAnsi="Bookman Old Style"/>
          <w:bCs/>
          <w:sz w:val="24"/>
          <w:szCs w:val="24"/>
        </w:rPr>
      </w:pPr>
      <w:r w:rsidRPr="00C12B57">
        <w:rPr>
          <w:rFonts w:ascii="Bookman Old Style" w:eastAsia="Arial" w:hAnsi="Bookman Old Style" w:cs="Arial"/>
          <w:b/>
          <w:sz w:val="24"/>
          <w:szCs w:val="24"/>
        </w:rPr>
        <w:t xml:space="preserve">Data de submissão: </w:t>
      </w:r>
      <w:r w:rsidRPr="00C12B57">
        <w:rPr>
          <w:rFonts w:ascii="Bookman Old Style" w:eastAsia="Arial" w:hAnsi="Bookman Old Style" w:cs="Arial"/>
          <w:bCs/>
          <w:sz w:val="24"/>
          <w:szCs w:val="24"/>
        </w:rPr>
        <w:t>0</w:t>
      </w:r>
      <w:r w:rsidR="009A4D3E">
        <w:rPr>
          <w:rFonts w:ascii="Bookman Old Style" w:eastAsia="Arial" w:hAnsi="Bookman Old Style" w:cs="Arial"/>
          <w:bCs/>
          <w:sz w:val="24"/>
          <w:szCs w:val="24"/>
        </w:rPr>
        <w:t>2</w:t>
      </w:r>
      <w:r w:rsidRPr="00C12B57">
        <w:rPr>
          <w:rFonts w:ascii="Bookman Old Style" w:eastAsia="Arial" w:hAnsi="Bookman Old Style" w:cs="Arial"/>
          <w:bCs/>
          <w:sz w:val="24"/>
          <w:szCs w:val="24"/>
        </w:rPr>
        <w:t>/05/2024</w:t>
      </w:r>
    </w:p>
    <w:p w14:paraId="63399E12" w14:textId="77777777" w:rsidR="00CC726A" w:rsidRDefault="00CC726A">
      <w:pPr>
        <w:spacing w:after="0" w:line="360" w:lineRule="auto"/>
        <w:jc w:val="both"/>
        <w:rPr>
          <w:rFonts w:ascii="Bookman Old Style" w:eastAsia="Arial" w:hAnsi="Bookman Old Style" w:cs="Arial"/>
          <w:b/>
          <w:color w:val="FF0000"/>
          <w:sz w:val="24"/>
          <w:szCs w:val="24"/>
        </w:rPr>
      </w:pPr>
    </w:p>
    <w:p w14:paraId="3471F886" w14:textId="77777777" w:rsidR="00CC726A" w:rsidRDefault="00000000">
      <w:pPr>
        <w:tabs>
          <w:tab w:val="left" w:pos="1575"/>
        </w:tabs>
        <w:spacing w:after="0" w:line="240" w:lineRule="auto"/>
        <w:jc w:val="both"/>
        <w:rPr>
          <w:rFonts w:ascii="Bookman Old Style" w:hAnsi="Bookman Old Style"/>
          <w:sz w:val="24"/>
          <w:szCs w:val="24"/>
        </w:rPr>
      </w:pPr>
      <w:r>
        <w:rPr>
          <w:rFonts w:ascii="Bookman Old Style" w:hAnsi="Bookman Old Style" w:cs="Arial"/>
          <w:b/>
          <w:sz w:val="24"/>
          <w:szCs w:val="24"/>
        </w:rPr>
        <w:t>RESUMO:</w:t>
      </w:r>
      <w:r>
        <w:rPr>
          <w:rFonts w:ascii="Bookman Old Style" w:hAnsi="Bookman Old Style" w:cs="Arial"/>
          <w:b/>
          <w:sz w:val="24"/>
          <w:szCs w:val="24"/>
        </w:rPr>
        <w:tab/>
      </w:r>
    </w:p>
    <w:p w14:paraId="1357FA4F" w14:textId="77777777" w:rsidR="00CC726A" w:rsidRDefault="00000000">
      <w:pPr>
        <w:pStyle w:val="Textbody"/>
        <w:spacing w:after="0" w:line="240" w:lineRule="auto"/>
        <w:ind w:right="-1"/>
        <w:jc w:val="both"/>
        <w:rPr>
          <w:rFonts w:ascii="Bookman Old Style" w:hAnsi="Bookman Old Style"/>
        </w:rPr>
      </w:pPr>
      <w:r>
        <w:rPr>
          <w:rFonts w:ascii="Bookman Old Style" w:hAnsi="Bookman Old Style" w:cs="Bookman Old Style"/>
        </w:rPr>
        <w:t xml:space="preserve">O </w:t>
      </w:r>
      <w:proofErr w:type="spellStart"/>
      <w:r>
        <w:rPr>
          <w:rFonts w:ascii="Bookman Old Style" w:hAnsi="Bookman Old Style" w:cs="Bookman Old Style"/>
        </w:rPr>
        <w:t>artigo</w:t>
      </w:r>
      <w:proofErr w:type="spellEnd"/>
      <w:r>
        <w:rPr>
          <w:rFonts w:ascii="Bookman Old Style" w:hAnsi="Bookman Old Style" w:cs="Bookman Old Style"/>
        </w:rPr>
        <w:t xml:space="preserve"> </w:t>
      </w:r>
      <w:proofErr w:type="spellStart"/>
      <w:r>
        <w:rPr>
          <w:rFonts w:ascii="Bookman Old Style" w:hAnsi="Bookman Old Style" w:cs="Bookman Old Style"/>
        </w:rPr>
        <w:t>em</w:t>
      </w:r>
      <w:proofErr w:type="spellEnd"/>
      <w:r>
        <w:rPr>
          <w:rFonts w:ascii="Bookman Old Style" w:hAnsi="Bookman Old Style" w:cs="Bookman Old Style"/>
        </w:rPr>
        <w:t xml:space="preserve"> </w:t>
      </w:r>
      <w:proofErr w:type="spellStart"/>
      <w:r>
        <w:rPr>
          <w:rFonts w:ascii="Bookman Old Style" w:hAnsi="Bookman Old Style" w:cs="Bookman Old Style"/>
        </w:rPr>
        <w:t>questão</w:t>
      </w:r>
      <w:proofErr w:type="spellEnd"/>
      <w:r>
        <w:rPr>
          <w:rFonts w:ascii="Bookman Old Style" w:hAnsi="Bookman Old Style" w:cs="Bookman Old Style"/>
        </w:rPr>
        <w:t xml:space="preserve"> visa </w:t>
      </w:r>
      <w:proofErr w:type="spellStart"/>
      <w:r>
        <w:rPr>
          <w:rFonts w:ascii="Bookman Old Style" w:hAnsi="Bookman Old Style" w:cs="Bookman Old Style"/>
        </w:rPr>
        <w:t>explanar</w:t>
      </w:r>
      <w:proofErr w:type="spellEnd"/>
      <w:r>
        <w:rPr>
          <w:rFonts w:ascii="Bookman Old Style" w:hAnsi="Bookman Old Style" w:cs="Bookman Old Style"/>
        </w:rPr>
        <w:t xml:space="preserve"> </w:t>
      </w:r>
      <w:proofErr w:type="spellStart"/>
      <w:r>
        <w:rPr>
          <w:rFonts w:ascii="Bookman Old Style" w:hAnsi="Bookman Old Style" w:cs="Bookman Old Style"/>
        </w:rPr>
        <w:t>sobre</w:t>
      </w:r>
      <w:proofErr w:type="spellEnd"/>
      <w:r>
        <w:rPr>
          <w:rFonts w:ascii="Bookman Old Style" w:hAnsi="Bookman Old Style" w:cs="Bookman Old Style"/>
        </w:rPr>
        <w:t xml:space="preserve"> o </w:t>
      </w:r>
      <w:proofErr w:type="spellStart"/>
      <w:r>
        <w:rPr>
          <w:rFonts w:ascii="Bookman Old Style" w:hAnsi="Bookman Old Style" w:cs="Bookman Old Style"/>
        </w:rPr>
        <w:t>fenômeno</w:t>
      </w:r>
      <w:proofErr w:type="spellEnd"/>
      <w:r>
        <w:rPr>
          <w:rFonts w:ascii="Bookman Old Style" w:hAnsi="Bookman Old Style" w:cs="Bookman Old Style"/>
        </w:rPr>
        <w:t xml:space="preserve"> </w:t>
      </w:r>
      <w:proofErr w:type="spellStart"/>
      <w:r>
        <w:rPr>
          <w:rFonts w:ascii="Bookman Old Style" w:hAnsi="Bookman Old Style" w:cs="Bookman Old Style"/>
        </w:rPr>
        <w:t>complexo</w:t>
      </w:r>
      <w:proofErr w:type="spellEnd"/>
      <w:r>
        <w:rPr>
          <w:rFonts w:ascii="Bookman Old Style" w:hAnsi="Bookman Old Style" w:cs="Bookman Old Style"/>
        </w:rPr>
        <w:t xml:space="preserve"> do </w:t>
      </w:r>
      <w:proofErr w:type="spellStart"/>
      <w:r>
        <w:rPr>
          <w:rFonts w:ascii="Bookman Old Style" w:hAnsi="Bookman Old Style" w:cs="Bookman Old Style"/>
        </w:rPr>
        <w:t>Ativismo</w:t>
      </w:r>
      <w:proofErr w:type="spellEnd"/>
      <w:r>
        <w:rPr>
          <w:rFonts w:ascii="Bookman Old Style" w:hAnsi="Bookman Old Style" w:cs="Bookman Old Style"/>
        </w:rPr>
        <w:t xml:space="preserve"> Judicial, </w:t>
      </w:r>
      <w:proofErr w:type="spellStart"/>
      <w:r>
        <w:rPr>
          <w:rFonts w:ascii="Bookman Old Style" w:hAnsi="Bookman Old Style" w:cs="Bookman Old Style"/>
        </w:rPr>
        <w:t>tema</w:t>
      </w:r>
      <w:proofErr w:type="spellEnd"/>
      <w:r>
        <w:rPr>
          <w:rFonts w:ascii="Bookman Old Style" w:hAnsi="Bookman Old Style" w:cs="Bookman Old Style"/>
        </w:rPr>
        <w:t xml:space="preserve"> que </w:t>
      </w:r>
      <w:proofErr w:type="spellStart"/>
      <w:r>
        <w:rPr>
          <w:rFonts w:ascii="Bookman Old Style" w:hAnsi="Bookman Old Style" w:cs="Bookman Old Style"/>
        </w:rPr>
        <w:t>vem</w:t>
      </w:r>
      <w:proofErr w:type="spellEnd"/>
      <w:r>
        <w:rPr>
          <w:rFonts w:ascii="Bookman Old Style" w:hAnsi="Bookman Old Style" w:cs="Bookman Old Style"/>
        </w:rPr>
        <w:t xml:space="preserve"> </w:t>
      </w:r>
      <w:proofErr w:type="spellStart"/>
      <w:r>
        <w:rPr>
          <w:rFonts w:ascii="Bookman Old Style" w:hAnsi="Bookman Old Style" w:cs="Bookman Old Style"/>
        </w:rPr>
        <w:t>despertando</w:t>
      </w:r>
      <w:proofErr w:type="spellEnd"/>
      <w:r>
        <w:rPr>
          <w:rFonts w:ascii="Bookman Old Style" w:hAnsi="Bookman Old Style" w:cs="Bookman Old Style"/>
        </w:rPr>
        <w:t xml:space="preserve"> </w:t>
      </w:r>
      <w:proofErr w:type="spellStart"/>
      <w:r>
        <w:rPr>
          <w:rFonts w:ascii="Bookman Old Style" w:hAnsi="Bookman Old Style" w:cs="Bookman Old Style"/>
        </w:rPr>
        <w:t>grande</w:t>
      </w:r>
      <w:proofErr w:type="spellEnd"/>
      <w:r>
        <w:rPr>
          <w:rFonts w:ascii="Bookman Old Style" w:hAnsi="Bookman Old Style" w:cs="Bookman Old Style"/>
        </w:rPr>
        <w:t xml:space="preserve"> interesse no campo </w:t>
      </w:r>
      <w:proofErr w:type="spellStart"/>
      <w:r>
        <w:rPr>
          <w:rFonts w:ascii="Bookman Old Style" w:hAnsi="Bookman Old Style" w:cs="Bookman Old Style"/>
        </w:rPr>
        <w:t>jurídico</w:t>
      </w:r>
      <w:proofErr w:type="spellEnd"/>
      <w:r>
        <w:rPr>
          <w:rFonts w:ascii="Bookman Old Style" w:hAnsi="Bookman Old Style" w:cs="Bookman Old Style"/>
        </w:rPr>
        <w:t xml:space="preserve">, o qual se </w:t>
      </w:r>
      <w:proofErr w:type="spellStart"/>
      <w:r>
        <w:rPr>
          <w:rFonts w:ascii="Bookman Old Style" w:hAnsi="Bookman Old Style" w:cs="Bookman Old Style"/>
        </w:rPr>
        <w:t>refere</w:t>
      </w:r>
      <w:proofErr w:type="spellEnd"/>
      <w:r>
        <w:rPr>
          <w:rFonts w:ascii="Bookman Old Style" w:hAnsi="Bookman Old Style" w:cs="Bookman Old Style"/>
        </w:rPr>
        <w:t xml:space="preserve"> a </w:t>
      </w:r>
      <w:proofErr w:type="spellStart"/>
      <w:r>
        <w:rPr>
          <w:rFonts w:ascii="Bookman Old Style" w:hAnsi="Bookman Old Style" w:cs="Bookman Old Style"/>
        </w:rPr>
        <w:t>postura</w:t>
      </w:r>
      <w:proofErr w:type="spellEnd"/>
      <w:r>
        <w:rPr>
          <w:rFonts w:ascii="Bookman Old Style" w:hAnsi="Bookman Old Style" w:cs="Bookman Old Style"/>
        </w:rPr>
        <w:t xml:space="preserve"> dos </w:t>
      </w:r>
      <w:proofErr w:type="spellStart"/>
      <w:r>
        <w:rPr>
          <w:rFonts w:ascii="Bookman Old Style" w:hAnsi="Bookman Old Style" w:cs="Bookman Old Style"/>
        </w:rPr>
        <w:t>juízes</w:t>
      </w:r>
      <w:proofErr w:type="spellEnd"/>
      <w:r>
        <w:rPr>
          <w:rFonts w:ascii="Bookman Old Style" w:hAnsi="Bookman Old Style" w:cs="Bookman Old Style"/>
        </w:rPr>
        <w:t xml:space="preserve"> </w:t>
      </w:r>
      <w:proofErr w:type="spellStart"/>
      <w:r>
        <w:rPr>
          <w:rFonts w:ascii="Bookman Old Style" w:hAnsi="Bookman Old Style" w:cs="Bookman Old Style"/>
        </w:rPr>
        <w:t>na</w:t>
      </w:r>
      <w:proofErr w:type="spellEnd"/>
      <w:r>
        <w:rPr>
          <w:rFonts w:ascii="Bookman Old Style" w:hAnsi="Bookman Old Style" w:cs="Bookman Old Style"/>
        </w:rPr>
        <w:t xml:space="preserve"> </w:t>
      </w:r>
      <w:proofErr w:type="spellStart"/>
      <w:r>
        <w:rPr>
          <w:rFonts w:ascii="Bookman Old Style" w:hAnsi="Bookman Old Style" w:cs="Bookman Old Style"/>
        </w:rPr>
        <w:t>interpretação</w:t>
      </w:r>
      <w:proofErr w:type="spellEnd"/>
      <w:r>
        <w:rPr>
          <w:rFonts w:ascii="Bookman Old Style" w:hAnsi="Bookman Old Style" w:cs="Bookman Old Style"/>
        </w:rPr>
        <w:t xml:space="preserve"> e </w:t>
      </w:r>
      <w:proofErr w:type="spellStart"/>
      <w:r>
        <w:rPr>
          <w:rFonts w:ascii="Bookman Old Style" w:hAnsi="Bookman Old Style" w:cs="Bookman Old Style"/>
        </w:rPr>
        <w:t>aplicação</w:t>
      </w:r>
      <w:proofErr w:type="spellEnd"/>
      <w:r>
        <w:rPr>
          <w:rFonts w:ascii="Bookman Old Style" w:hAnsi="Bookman Old Style" w:cs="Bookman Old Style"/>
        </w:rPr>
        <w:t xml:space="preserve"> do </w:t>
      </w:r>
      <w:proofErr w:type="spellStart"/>
      <w:r>
        <w:rPr>
          <w:rFonts w:ascii="Bookman Old Style" w:hAnsi="Bookman Old Style" w:cs="Bookman Old Style"/>
        </w:rPr>
        <w:t>direito</w:t>
      </w:r>
      <w:proofErr w:type="spellEnd"/>
      <w:r>
        <w:rPr>
          <w:rFonts w:ascii="Bookman Old Style" w:hAnsi="Bookman Old Style" w:cs="Bookman Old Style"/>
        </w:rPr>
        <w:t xml:space="preserve">, e para </w:t>
      </w:r>
      <w:proofErr w:type="spellStart"/>
      <w:r>
        <w:rPr>
          <w:rFonts w:ascii="Bookman Old Style" w:hAnsi="Bookman Old Style" w:cs="Bookman Old Style"/>
        </w:rPr>
        <w:t>desenvolver</w:t>
      </w:r>
      <w:proofErr w:type="spellEnd"/>
      <w:r>
        <w:rPr>
          <w:rFonts w:ascii="Bookman Old Style" w:hAnsi="Bookman Old Style" w:cs="Bookman Old Style"/>
        </w:rPr>
        <w:t xml:space="preserve"> a </w:t>
      </w:r>
      <w:proofErr w:type="spellStart"/>
      <w:r>
        <w:rPr>
          <w:rFonts w:ascii="Bookman Old Style" w:hAnsi="Bookman Old Style" w:cs="Bookman Old Style"/>
        </w:rPr>
        <w:t>temática</w:t>
      </w:r>
      <w:proofErr w:type="spellEnd"/>
      <w:r>
        <w:rPr>
          <w:rFonts w:ascii="Bookman Old Style" w:hAnsi="Bookman Old Style" w:cs="Bookman Old Style"/>
        </w:rPr>
        <w:t xml:space="preserve"> </w:t>
      </w:r>
      <w:proofErr w:type="spellStart"/>
      <w:r>
        <w:rPr>
          <w:rFonts w:ascii="Bookman Old Style" w:hAnsi="Bookman Old Style" w:cs="Bookman Old Style"/>
        </w:rPr>
        <w:t>foi</w:t>
      </w:r>
      <w:proofErr w:type="spellEnd"/>
      <w:r>
        <w:rPr>
          <w:rFonts w:ascii="Bookman Old Style" w:hAnsi="Bookman Old Style" w:cs="Bookman Old Style"/>
        </w:rPr>
        <w:t xml:space="preserve"> </w:t>
      </w:r>
      <w:proofErr w:type="spellStart"/>
      <w:r>
        <w:rPr>
          <w:rFonts w:ascii="Bookman Old Style" w:hAnsi="Bookman Old Style" w:cs="Bookman Old Style"/>
        </w:rPr>
        <w:t>utilizada</w:t>
      </w:r>
      <w:proofErr w:type="spellEnd"/>
      <w:r>
        <w:rPr>
          <w:rFonts w:ascii="Bookman Old Style" w:hAnsi="Bookman Old Style" w:cs="Bookman Old Style"/>
        </w:rPr>
        <w:t xml:space="preserve"> a </w:t>
      </w:r>
      <w:proofErr w:type="spellStart"/>
      <w:r>
        <w:rPr>
          <w:rFonts w:ascii="Bookman Old Style" w:hAnsi="Bookman Old Style" w:cs="Bookman Old Style"/>
        </w:rPr>
        <w:t>abordagem</w:t>
      </w:r>
      <w:proofErr w:type="spellEnd"/>
      <w:r>
        <w:rPr>
          <w:rFonts w:ascii="Bookman Old Style" w:hAnsi="Bookman Old Style" w:cs="Bookman Old Style"/>
        </w:rPr>
        <w:t xml:space="preserve"> </w:t>
      </w:r>
      <w:proofErr w:type="spellStart"/>
      <w:r>
        <w:rPr>
          <w:rFonts w:ascii="Bookman Old Style" w:hAnsi="Bookman Old Style" w:cs="Bookman Old Style"/>
        </w:rPr>
        <w:t>qualitativa</w:t>
      </w:r>
      <w:proofErr w:type="spellEnd"/>
      <w:r>
        <w:rPr>
          <w:rFonts w:ascii="Bookman Old Style" w:hAnsi="Bookman Old Style" w:cs="Bookman Old Style"/>
        </w:rPr>
        <w:t xml:space="preserve">, </w:t>
      </w:r>
      <w:proofErr w:type="spellStart"/>
      <w:r>
        <w:rPr>
          <w:rFonts w:ascii="Bookman Old Style" w:hAnsi="Bookman Old Style" w:cs="Bookman Old Style"/>
        </w:rPr>
        <w:t>consubstanciada</w:t>
      </w:r>
      <w:proofErr w:type="spellEnd"/>
      <w:r>
        <w:rPr>
          <w:rFonts w:ascii="Bookman Old Style" w:hAnsi="Bookman Old Style" w:cs="Bookman Old Style"/>
        </w:rPr>
        <w:t xml:space="preserve"> </w:t>
      </w:r>
      <w:proofErr w:type="spellStart"/>
      <w:r>
        <w:rPr>
          <w:rFonts w:ascii="Bookman Old Style" w:hAnsi="Bookman Old Style" w:cs="Bookman Old Style"/>
        </w:rPr>
        <w:t>em</w:t>
      </w:r>
      <w:proofErr w:type="spellEnd"/>
      <w:r>
        <w:rPr>
          <w:rFonts w:ascii="Bookman Old Style" w:hAnsi="Bookman Old Style" w:cs="Bookman Old Style"/>
        </w:rPr>
        <w:t xml:space="preserve"> </w:t>
      </w:r>
      <w:proofErr w:type="spellStart"/>
      <w:r>
        <w:rPr>
          <w:rFonts w:ascii="Bookman Old Style" w:hAnsi="Bookman Old Style" w:cs="Bookman Old Style"/>
        </w:rPr>
        <w:t>ampla</w:t>
      </w:r>
      <w:proofErr w:type="spellEnd"/>
      <w:r>
        <w:rPr>
          <w:rFonts w:ascii="Bookman Old Style" w:hAnsi="Bookman Old Style" w:cs="Bookman Old Style"/>
        </w:rPr>
        <w:t xml:space="preserve"> </w:t>
      </w:r>
      <w:proofErr w:type="spellStart"/>
      <w:r>
        <w:rPr>
          <w:rFonts w:ascii="Bookman Old Style" w:hAnsi="Bookman Old Style" w:cs="Bookman Old Style"/>
        </w:rPr>
        <w:t>revisão</w:t>
      </w:r>
      <w:proofErr w:type="spellEnd"/>
      <w:r>
        <w:rPr>
          <w:rFonts w:ascii="Bookman Old Style" w:hAnsi="Bookman Old Style" w:cs="Bookman Old Style"/>
        </w:rPr>
        <w:t xml:space="preserve"> </w:t>
      </w:r>
      <w:proofErr w:type="spellStart"/>
      <w:r>
        <w:rPr>
          <w:rFonts w:ascii="Bookman Old Style" w:hAnsi="Bookman Old Style" w:cs="Bookman Old Style"/>
        </w:rPr>
        <w:t>explicativa</w:t>
      </w:r>
      <w:proofErr w:type="spellEnd"/>
      <w:r>
        <w:rPr>
          <w:rFonts w:ascii="Bookman Old Style" w:hAnsi="Bookman Old Style" w:cs="Bookman Old Style"/>
        </w:rPr>
        <w:t xml:space="preserve"> </w:t>
      </w:r>
      <w:proofErr w:type="spellStart"/>
      <w:r>
        <w:rPr>
          <w:rFonts w:ascii="Bookman Old Style" w:hAnsi="Bookman Old Style" w:cs="Bookman Old Style"/>
        </w:rPr>
        <w:t>bibliográfica</w:t>
      </w:r>
      <w:proofErr w:type="spellEnd"/>
      <w:r>
        <w:rPr>
          <w:rFonts w:ascii="Bookman Old Style" w:hAnsi="Bookman Old Style" w:cs="Bookman Old Style"/>
        </w:rPr>
        <w:t xml:space="preserve">, com </w:t>
      </w:r>
      <w:proofErr w:type="spellStart"/>
      <w:r>
        <w:rPr>
          <w:rFonts w:ascii="Bookman Old Style" w:hAnsi="Bookman Old Style" w:cs="Bookman Old Style"/>
        </w:rPr>
        <w:t>conhecimento</w:t>
      </w:r>
      <w:proofErr w:type="spellEnd"/>
      <w:r>
        <w:rPr>
          <w:rFonts w:ascii="Bookman Old Style" w:hAnsi="Bookman Old Style" w:cs="Bookman Old Style"/>
        </w:rPr>
        <w:t xml:space="preserve"> </w:t>
      </w:r>
      <w:proofErr w:type="spellStart"/>
      <w:r>
        <w:rPr>
          <w:rFonts w:ascii="Bookman Old Style" w:hAnsi="Bookman Old Style" w:cs="Bookman Old Style"/>
        </w:rPr>
        <w:t>voltado</w:t>
      </w:r>
      <w:proofErr w:type="spellEnd"/>
      <w:r>
        <w:rPr>
          <w:rFonts w:ascii="Bookman Old Style" w:hAnsi="Bookman Old Style" w:cs="Bookman Old Style"/>
        </w:rPr>
        <w:t xml:space="preserve"> para o </w:t>
      </w:r>
      <w:proofErr w:type="spellStart"/>
      <w:r>
        <w:rPr>
          <w:rFonts w:ascii="Bookman Old Style" w:hAnsi="Bookman Old Style" w:cs="Bookman Old Style"/>
        </w:rPr>
        <w:t>ramo</w:t>
      </w:r>
      <w:proofErr w:type="spellEnd"/>
      <w:r>
        <w:rPr>
          <w:rFonts w:ascii="Bookman Old Style" w:hAnsi="Bookman Old Style" w:cs="Bookman Old Style"/>
        </w:rPr>
        <w:t xml:space="preserve"> do </w:t>
      </w:r>
      <w:proofErr w:type="spellStart"/>
      <w:r>
        <w:rPr>
          <w:rFonts w:ascii="Bookman Old Style" w:hAnsi="Bookman Old Style" w:cs="Bookman Old Style"/>
        </w:rPr>
        <w:t>Direito</w:t>
      </w:r>
      <w:proofErr w:type="spellEnd"/>
      <w:r>
        <w:rPr>
          <w:rFonts w:ascii="Bookman Old Style" w:hAnsi="Bookman Old Style" w:cs="Bookman Old Style"/>
        </w:rPr>
        <w:t xml:space="preserve"> Penal, </w:t>
      </w:r>
      <w:proofErr w:type="spellStart"/>
      <w:r>
        <w:rPr>
          <w:rFonts w:ascii="Bookman Old Style" w:hAnsi="Bookman Old Style" w:cs="Bookman Old Style"/>
        </w:rPr>
        <w:t>fundamentando</w:t>
      </w:r>
      <w:proofErr w:type="spellEnd"/>
      <w:r>
        <w:rPr>
          <w:rFonts w:ascii="Bookman Old Style" w:hAnsi="Bookman Old Style" w:cs="Bookman Old Style"/>
        </w:rPr>
        <w:t xml:space="preserve">-se </w:t>
      </w:r>
      <w:proofErr w:type="spellStart"/>
      <w:r>
        <w:rPr>
          <w:rFonts w:ascii="Bookman Old Style" w:hAnsi="Bookman Old Style" w:cs="Bookman Old Style"/>
        </w:rPr>
        <w:t>mais</w:t>
      </w:r>
      <w:proofErr w:type="spellEnd"/>
      <w:r>
        <w:rPr>
          <w:rFonts w:ascii="Bookman Old Style" w:hAnsi="Bookman Old Style" w:cs="Bookman Old Style"/>
        </w:rPr>
        <w:t xml:space="preserve"> </w:t>
      </w:r>
      <w:proofErr w:type="spellStart"/>
      <w:r>
        <w:rPr>
          <w:rFonts w:ascii="Bookman Old Style" w:hAnsi="Bookman Old Style" w:cs="Bookman Old Style"/>
        </w:rPr>
        <w:t>precisamente</w:t>
      </w:r>
      <w:proofErr w:type="spellEnd"/>
      <w:r>
        <w:rPr>
          <w:rFonts w:ascii="Bookman Old Style" w:hAnsi="Bookman Old Style" w:cs="Bookman Old Style"/>
        </w:rPr>
        <w:t xml:space="preserve"> </w:t>
      </w:r>
      <w:proofErr w:type="spellStart"/>
      <w:r>
        <w:rPr>
          <w:rFonts w:ascii="Bookman Old Style" w:hAnsi="Bookman Old Style" w:cs="Bookman Old Style"/>
        </w:rPr>
        <w:t>em</w:t>
      </w:r>
      <w:proofErr w:type="spellEnd"/>
      <w:r>
        <w:rPr>
          <w:rFonts w:ascii="Bookman Old Style" w:hAnsi="Bookman Old Style" w:cs="Bookman Old Style"/>
        </w:rPr>
        <w:t xml:space="preserve"> </w:t>
      </w:r>
      <w:proofErr w:type="spellStart"/>
      <w:r>
        <w:rPr>
          <w:rFonts w:ascii="Bookman Old Style" w:hAnsi="Bookman Old Style" w:cs="Bookman Old Style"/>
        </w:rPr>
        <w:t>legislações</w:t>
      </w:r>
      <w:proofErr w:type="spellEnd"/>
      <w:r>
        <w:rPr>
          <w:rFonts w:ascii="Bookman Old Style" w:hAnsi="Bookman Old Style" w:cs="Bookman Old Style"/>
        </w:rPr>
        <w:t xml:space="preserve">, </w:t>
      </w:r>
      <w:proofErr w:type="spellStart"/>
      <w:r>
        <w:rPr>
          <w:rFonts w:ascii="Bookman Old Style" w:hAnsi="Bookman Old Style" w:cs="Bookman Old Style"/>
        </w:rPr>
        <w:t>artigos</w:t>
      </w:r>
      <w:proofErr w:type="spellEnd"/>
      <w:r>
        <w:rPr>
          <w:rFonts w:ascii="Bookman Old Style" w:hAnsi="Bookman Old Style" w:cs="Bookman Old Style"/>
        </w:rPr>
        <w:t xml:space="preserve"> </w:t>
      </w:r>
      <w:proofErr w:type="spellStart"/>
      <w:r>
        <w:rPr>
          <w:rFonts w:ascii="Bookman Old Style" w:hAnsi="Bookman Old Style" w:cs="Bookman Old Style"/>
        </w:rPr>
        <w:t>científicos</w:t>
      </w:r>
      <w:proofErr w:type="spellEnd"/>
      <w:r>
        <w:rPr>
          <w:rFonts w:ascii="Bookman Old Style" w:hAnsi="Bookman Old Style" w:cs="Bookman Old Style"/>
        </w:rPr>
        <w:t xml:space="preserve">, sites </w:t>
      </w:r>
      <w:proofErr w:type="spellStart"/>
      <w:r>
        <w:rPr>
          <w:rFonts w:ascii="Bookman Old Style" w:hAnsi="Bookman Old Style" w:cs="Bookman Old Style"/>
        </w:rPr>
        <w:t>oficiais</w:t>
      </w:r>
      <w:proofErr w:type="spellEnd"/>
      <w:r>
        <w:rPr>
          <w:rFonts w:ascii="Bookman Old Style" w:hAnsi="Bookman Old Style" w:cs="Bookman Old Style"/>
        </w:rPr>
        <w:t xml:space="preserve"> e </w:t>
      </w:r>
      <w:proofErr w:type="spellStart"/>
      <w:r>
        <w:rPr>
          <w:rFonts w:ascii="Bookman Old Style" w:hAnsi="Bookman Old Style" w:cs="Bookman Old Style"/>
        </w:rPr>
        <w:t>estudos</w:t>
      </w:r>
      <w:proofErr w:type="spellEnd"/>
      <w:r>
        <w:rPr>
          <w:rFonts w:ascii="Bookman Old Style" w:hAnsi="Bookman Old Style" w:cs="Bookman Old Style"/>
        </w:rPr>
        <w:t xml:space="preserve"> </w:t>
      </w:r>
      <w:proofErr w:type="spellStart"/>
      <w:r>
        <w:rPr>
          <w:rFonts w:ascii="Bookman Old Style" w:hAnsi="Bookman Old Style" w:cs="Bookman Old Style"/>
        </w:rPr>
        <w:t>relacionados</w:t>
      </w:r>
      <w:proofErr w:type="spellEnd"/>
      <w:r>
        <w:rPr>
          <w:rFonts w:ascii="Bookman Old Style" w:hAnsi="Bookman Old Style" w:cs="Bookman Old Style"/>
        </w:rPr>
        <w:t xml:space="preserve"> </w:t>
      </w:r>
      <w:proofErr w:type="spellStart"/>
      <w:r>
        <w:rPr>
          <w:rFonts w:ascii="Bookman Old Style" w:hAnsi="Bookman Old Style" w:cs="Bookman Old Style"/>
        </w:rPr>
        <w:t>ao</w:t>
      </w:r>
      <w:proofErr w:type="spellEnd"/>
      <w:r>
        <w:rPr>
          <w:rFonts w:ascii="Bookman Old Style" w:hAnsi="Bookman Old Style" w:cs="Bookman Old Style"/>
          <w:spacing w:val="1"/>
        </w:rPr>
        <w:t xml:space="preserve"> </w:t>
      </w:r>
      <w:proofErr w:type="spellStart"/>
      <w:r>
        <w:rPr>
          <w:rFonts w:ascii="Bookman Old Style" w:hAnsi="Bookman Old Style" w:cs="Bookman Old Style"/>
        </w:rPr>
        <w:t>assunto</w:t>
      </w:r>
      <w:proofErr w:type="spellEnd"/>
      <w:r>
        <w:rPr>
          <w:rFonts w:ascii="Bookman Old Style" w:hAnsi="Bookman Old Style" w:cs="Bookman Old Style"/>
        </w:rPr>
        <w:t xml:space="preserve">, </w:t>
      </w:r>
      <w:proofErr w:type="spellStart"/>
      <w:r>
        <w:rPr>
          <w:rFonts w:ascii="Bookman Old Style" w:hAnsi="Bookman Old Style" w:cs="Bookman Old Style"/>
        </w:rPr>
        <w:t>bem</w:t>
      </w:r>
      <w:proofErr w:type="spellEnd"/>
      <w:r>
        <w:rPr>
          <w:rFonts w:ascii="Bookman Old Style" w:hAnsi="Bookman Old Style" w:cs="Bookman Old Style"/>
        </w:rPr>
        <w:t xml:space="preserve"> </w:t>
      </w:r>
      <w:proofErr w:type="spellStart"/>
      <w:r>
        <w:rPr>
          <w:rFonts w:ascii="Bookman Old Style" w:hAnsi="Bookman Old Style" w:cs="Bookman Old Style"/>
        </w:rPr>
        <w:t>como</w:t>
      </w:r>
      <w:proofErr w:type="spellEnd"/>
      <w:r>
        <w:rPr>
          <w:rFonts w:ascii="Bookman Old Style" w:hAnsi="Bookman Old Style" w:cs="Bookman Old Style"/>
        </w:rPr>
        <w:t xml:space="preserve"> </w:t>
      </w:r>
      <w:r>
        <w:rPr>
          <w:rFonts w:ascii="Bookman Old Style" w:eastAsiaTheme="minorHAnsi" w:hAnsi="Bookman Old Style" w:cs="Bookman Old Style"/>
          <w:bCs/>
          <w:kern w:val="0"/>
          <w:lang w:val="pt-PT" w:eastAsia="en-US" w:bidi="ar-SA"/>
        </w:rPr>
        <w:t>Barroso, Ramos e Silva</w:t>
      </w:r>
      <w:r>
        <w:rPr>
          <w:rFonts w:ascii="Bookman Old Style" w:hAnsi="Bookman Old Style" w:cs="Bookman Old Style"/>
        </w:rPr>
        <w:t xml:space="preserve">. </w:t>
      </w:r>
      <w:proofErr w:type="spellStart"/>
      <w:r>
        <w:rPr>
          <w:rFonts w:ascii="Bookman Old Style" w:hAnsi="Bookman Old Style" w:cs="Bookman Old Style"/>
        </w:rPr>
        <w:t>Tem</w:t>
      </w:r>
      <w:proofErr w:type="spellEnd"/>
      <w:r>
        <w:rPr>
          <w:rFonts w:ascii="Bookman Old Style" w:hAnsi="Bookman Old Style" w:cs="Bookman Old Style"/>
        </w:rPr>
        <w:t xml:space="preserve"> </w:t>
      </w:r>
      <w:proofErr w:type="spellStart"/>
      <w:r>
        <w:rPr>
          <w:rFonts w:ascii="Bookman Old Style" w:hAnsi="Bookman Old Style" w:cs="Bookman Old Style"/>
        </w:rPr>
        <w:t>como</w:t>
      </w:r>
      <w:proofErr w:type="spellEnd"/>
      <w:r>
        <w:rPr>
          <w:rFonts w:ascii="Bookman Old Style" w:hAnsi="Bookman Old Style" w:cs="Bookman Old Style"/>
        </w:rPr>
        <w:t xml:space="preserve"> </w:t>
      </w:r>
      <w:proofErr w:type="spellStart"/>
      <w:r>
        <w:rPr>
          <w:rFonts w:ascii="Bookman Old Style" w:hAnsi="Bookman Old Style" w:cs="Bookman Old Style"/>
        </w:rPr>
        <w:t>objetivo</w:t>
      </w:r>
      <w:proofErr w:type="spellEnd"/>
      <w:r>
        <w:rPr>
          <w:rFonts w:ascii="Bookman Old Style" w:hAnsi="Bookman Old Style" w:cs="Bookman Old Style"/>
        </w:rPr>
        <w:t xml:space="preserve"> </w:t>
      </w:r>
      <w:proofErr w:type="spellStart"/>
      <w:r>
        <w:rPr>
          <w:rFonts w:ascii="Bookman Old Style" w:hAnsi="Bookman Old Style" w:cs="Bookman Old Style"/>
        </w:rPr>
        <w:t>analisar</w:t>
      </w:r>
      <w:proofErr w:type="spellEnd"/>
      <w:r>
        <w:rPr>
          <w:rFonts w:ascii="Bookman Old Style" w:hAnsi="Bookman Old Style" w:cs="Bookman Old Style"/>
        </w:rPr>
        <w:t xml:space="preserve"> </w:t>
      </w:r>
      <w:proofErr w:type="spellStart"/>
      <w:r>
        <w:rPr>
          <w:rFonts w:ascii="Bookman Old Style" w:hAnsi="Bookman Old Style" w:cs="Bookman Old Style"/>
        </w:rPr>
        <w:t>os</w:t>
      </w:r>
      <w:proofErr w:type="spellEnd"/>
      <w:r>
        <w:rPr>
          <w:rFonts w:ascii="Bookman Old Style" w:hAnsi="Bookman Old Style" w:cs="Bookman Old Style"/>
        </w:rPr>
        <w:t xml:space="preserve"> </w:t>
      </w:r>
      <w:proofErr w:type="spellStart"/>
      <w:r>
        <w:rPr>
          <w:rFonts w:ascii="Bookman Old Style" w:hAnsi="Bookman Old Style" w:cs="Bookman Old Style"/>
        </w:rPr>
        <w:t>aspectos</w:t>
      </w:r>
      <w:proofErr w:type="spellEnd"/>
      <w:r>
        <w:rPr>
          <w:rFonts w:ascii="Bookman Old Style" w:hAnsi="Bookman Old Style" w:cs="Bookman Old Style"/>
        </w:rPr>
        <w:t xml:space="preserve"> da </w:t>
      </w:r>
      <w:proofErr w:type="spellStart"/>
      <w:r>
        <w:rPr>
          <w:rFonts w:ascii="Bookman Old Style" w:hAnsi="Bookman Old Style" w:cs="Bookman Old Style"/>
        </w:rPr>
        <w:t>dogmática</w:t>
      </w:r>
      <w:proofErr w:type="spellEnd"/>
      <w:r>
        <w:rPr>
          <w:rFonts w:ascii="Bookman Old Style" w:hAnsi="Bookman Old Style" w:cs="Bookman Old Style"/>
        </w:rPr>
        <w:t xml:space="preserve"> no </w:t>
      </w:r>
      <w:proofErr w:type="spellStart"/>
      <w:r>
        <w:rPr>
          <w:rFonts w:ascii="Bookman Old Style" w:hAnsi="Bookman Old Style" w:cs="Bookman Old Style"/>
        </w:rPr>
        <w:t>ordenamento</w:t>
      </w:r>
      <w:proofErr w:type="spellEnd"/>
      <w:r>
        <w:rPr>
          <w:rFonts w:ascii="Bookman Old Style" w:hAnsi="Bookman Old Style" w:cs="Bookman Old Style"/>
        </w:rPr>
        <w:t xml:space="preserve"> </w:t>
      </w:r>
      <w:proofErr w:type="spellStart"/>
      <w:r>
        <w:rPr>
          <w:rFonts w:ascii="Bookman Old Style" w:hAnsi="Bookman Old Style" w:cs="Bookman Old Style"/>
        </w:rPr>
        <w:t>jurídico</w:t>
      </w:r>
      <w:proofErr w:type="spellEnd"/>
      <w:r>
        <w:rPr>
          <w:rFonts w:ascii="Bookman Old Style" w:hAnsi="Bookman Old Style" w:cs="Bookman Old Style"/>
        </w:rPr>
        <w:t xml:space="preserve"> </w:t>
      </w:r>
      <w:proofErr w:type="spellStart"/>
      <w:r>
        <w:rPr>
          <w:rFonts w:ascii="Bookman Old Style" w:hAnsi="Bookman Old Style" w:cs="Bookman Old Style"/>
        </w:rPr>
        <w:t>envolvendo</w:t>
      </w:r>
      <w:proofErr w:type="spellEnd"/>
      <w:r>
        <w:rPr>
          <w:rFonts w:ascii="Bookman Old Style" w:hAnsi="Bookman Old Style" w:cs="Bookman Old Style"/>
        </w:rPr>
        <w:t xml:space="preserve"> o </w:t>
      </w:r>
      <w:proofErr w:type="spellStart"/>
      <w:r>
        <w:rPr>
          <w:rFonts w:ascii="Bookman Old Style" w:hAnsi="Bookman Old Style" w:cs="Bookman Old Style"/>
        </w:rPr>
        <w:t>atual</w:t>
      </w:r>
      <w:proofErr w:type="spellEnd"/>
      <w:r>
        <w:rPr>
          <w:rFonts w:ascii="Bookman Old Style" w:hAnsi="Bookman Old Style" w:cs="Bookman Old Style"/>
        </w:rPr>
        <w:t xml:space="preserve"> </w:t>
      </w:r>
      <w:proofErr w:type="spellStart"/>
      <w:r>
        <w:rPr>
          <w:rFonts w:ascii="Bookman Old Style" w:hAnsi="Bookman Old Style" w:cs="Bookman Old Style"/>
        </w:rPr>
        <w:t>ativismo</w:t>
      </w:r>
      <w:proofErr w:type="spellEnd"/>
      <w:r>
        <w:rPr>
          <w:rFonts w:ascii="Bookman Old Style" w:hAnsi="Bookman Old Style" w:cs="Bookman Old Style"/>
        </w:rPr>
        <w:t xml:space="preserve"> judicial no </w:t>
      </w:r>
      <w:proofErr w:type="spellStart"/>
      <w:r>
        <w:rPr>
          <w:rFonts w:ascii="Bookman Old Style" w:hAnsi="Bookman Old Style" w:cs="Bookman Old Style"/>
        </w:rPr>
        <w:t>âmbito</w:t>
      </w:r>
      <w:proofErr w:type="spellEnd"/>
      <w:r>
        <w:rPr>
          <w:rFonts w:ascii="Bookman Old Style" w:hAnsi="Bookman Old Style" w:cs="Bookman Old Style"/>
        </w:rPr>
        <w:t xml:space="preserve"> do </w:t>
      </w:r>
      <w:proofErr w:type="spellStart"/>
      <w:r>
        <w:rPr>
          <w:rFonts w:ascii="Bookman Old Style" w:hAnsi="Bookman Old Style" w:cs="Bookman Old Style"/>
        </w:rPr>
        <w:t>Direito</w:t>
      </w:r>
      <w:proofErr w:type="spellEnd"/>
      <w:r>
        <w:rPr>
          <w:rFonts w:ascii="Bookman Old Style" w:hAnsi="Bookman Old Style" w:cs="Bookman Old Style"/>
        </w:rPr>
        <w:t xml:space="preserve"> Penal, </w:t>
      </w:r>
      <w:proofErr w:type="spellStart"/>
      <w:r>
        <w:rPr>
          <w:rFonts w:ascii="Bookman Old Style" w:hAnsi="Bookman Old Style" w:cs="Bookman Old Style"/>
        </w:rPr>
        <w:t>inovando</w:t>
      </w:r>
      <w:proofErr w:type="spellEnd"/>
      <w:r>
        <w:rPr>
          <w:rFonts w:ascii="Bookman Old Style" w:hAnsi="Bookman Old Style" w:cs="Bookman Old Style"/>
        </w:rPr>
        <w:t xml:space="preserve"> </w:t>
      </w:r>
      <w:proofErr w:type="spellStart"/>
      <w:r>
        <w:rPr>
          <w:rFonts w:ascii="Bookman Old Style" w:hAnsi="Bookman Old Style" w:cs="Bookman Old Style"/>
        </w:rPr>
        <w:t>ou</w:t>
      </w:r>
      <w:proofErr w:type="spellEnd"/>
      <w:r>
        <w:rPr>
          <w:rFonts w:ascii="Bookman Old Style" w:hAnsi="Bookman Old Style" w:cs="Bookman Old Style"/>
        </w:rPr>
        <w:t xml:space="preserve"> </w:t>
      </w:r>
      <w:proofErr w:type="spellStart"/>
      <w:r>
        <w:rPr>
          <w:rFonts w:ascii="Bookman Old Style" w:hAnsi="Bookman Old Style" w:cs="Bookman Old Style"/>
        </w:rPr>
        <w:t>extrapolando</w:t>
      </w:r>
      <w:proofErr w:type="spellEnd"/>
      <w:r>
        <w:rPr>
          <w:rFonts w:ascii="Bookman Old Style" w:hAnsi="Bookman Old Style" w:cs="Bookman Old Style"/>
        </w:rPr>
        <w:t xml:space="preserve"> </w:t>
      </w:r>
      <w:proofErr w:type="spellStart"/>
      <w:r>
        <w:rPr>
          <w:rFonts w:ascii="Bookman Old Style" w:hAnsi="Bookman Old Style" w:cs="Bookman Old Style"/>
        </w:rPr>
        <w:t>garantias</w:t>
      </w:r>
      <w:proofErr w:type="spellEnd"/>
      <w:r>
        <w:rPr>
          <w:rFonts w:ascii="Bookman Old Style" w:hAnsi="Bookman Old Style" w:cs="Bookman Old Style"/>
        </w:rPr>
        <w:t xml:space="preserve"> </w:t>
      </w:r>
      <w:proofErr w:type="spellStart"/>
      <w:r>
        <w:rPr>
          <w:rFonts w:ascii="Bookman Old Style" w:hAnsi="Bookman Old Style" w:cs="Bookman Old Style"/>
        </w:rPr>
        <w:t>nas</w:t>
      </w:r>
      <w:proofErr w:type="spellEnd"/>
      <w:r>
        <w:rPr>
          <w:rFonts w:ascii="Bookman Old Style" w:hAnsi="Bookman Old Style" w:cs="Bookman Old Style"/>
        </w:rPr>
        <w:t xml:space="preserve"> </w:t>
      </w:r>
      <w:proofErr w:type="spellStart"/>
      <w:r>
        <w:rPr>
          <w:rFonts w:ascii="Bookman Old Style" w:hAnsi="Bookman Old Style" w:cs="Bookman Old Style"/>
        </w:rPr>
        <w:t>relações</w:t>
      </w:r>
      <w:proofErr w:type="spellEnd"/>
      <w:r>
        <w:rPr>
          <w:rFonts w:ascii="Bookman Old Style" w:hAnsi="Bookman Old Style" w:cs="Bookman Old Style"/>
        </w:rPr>
        <w:t xml:space="preserve"> com o Estado </w:t>
      </w:r>
      <w:proofErr w:type="spellStart"/>
      <w:r>
        <w:rPr>
          <w:rFonts w:ascii="Bookman Old Style" w:hAnsi="Bookman Old Style" w:cs="Bookman Old Style"/>
        </w:rPr>
        <w:t>Democrático</w:t>
      </w:r>
      <w:proofErr w:type="spellEnd"/>
      <w:r>
        <w:rPr>
          <w:rFonts w:ascii="Bookman Old Style" w:hAnsi="Bookman Old Style" w:cs="Bookman Old Style"/>
        </w:rPr>
        <w:t xml:space="preserve"> e de </w:t>
      </w:r>
      <w:proofErr w:type="spellStart"/>
      <w:r>
        <w:rPr>
          <w:rFonts w:ascii="Bookman Old Style" w:hAnsi="Bookman Old Style" w:cs="Bookman Old Style"/>
        </w:rPr>
        <w:t>Direito</w:t>
      </w:r>
      <w:proofErr w:type="spellEnd"/>
      <w:r>
        <w:rPr>
          <w:rFonts w:ascii="Bookman Old Style" w:hAnsi="Bookman Old Style" w:cs="Bookman Old Style"/>
        </w:rPr>
        <w:t xml:space="preserve">. </w:t>
      </w:r>
      <w:proofErr w:type="spellStart"/>
      <w:r>
        <w:rPr>
          <w:rFonts w:ascii="Bookman Old Style" w:hAnsi="Bookman Old Style" w:cs="Bookman Old Style"/>
        </w:rPr>
        <w:t>Apresenta</w:t>
      </w:r>
      <w:proofErr w:type="spellEnd"/>
      <w:r>
        <w:rPr>
          <w:rFonts w:ascii="Bookman Old Style" w:hAnsi="Bookman Old Style" w:cs="Bookman Old Style"/>
        </w:rPr>
        <w:t xml:space="preserve">-se </w:t>
      </w:r>
      <w:proofErr w:type="spellStart"/>
      <w:r>
        <w:rPr>
          <w:rFonts w:ascii="Bookman Old Style" w:hAnsi="Bookman Old Style" w:cs="Bookman Old Style"/>
        </w:rPr>
        <w:t>analisar</w:t>
      </w:r>
      <w:proofErr w:type="spellEnd"/>
      <w:r>
        <w:rPr>
          <w:rFonts w:ascii="Bookman Old Style" w:hAnsi="Bookman Old Style" w:cs="Bookman Old Style"/>
        </w:rPr>
        <w:t xml:space="preserve"> </w:t>
      </w:r>
      <w:proofErr w:type="gramStart"/>
      <w:r>
        <w:rPr>
          <w:rFonts w:ascii="Bookman Old Style" w:hAnsi="Bookman Old Style" w:cs="Bookman Old Style"/>
        </w:rPr>
        <w:t>a</w:t>
      </w:r>
      <w:proofErr w:type="gramEnd"/>
      <w:r>
        <w:rPr>
          <w:rFonts w:ascii="Bookman Old Style" w:hAnsi="Bookman Old Style" w:cs="Bookman Old Style"/>
        </w:rPr>
        <w:t xml:space="preserve"> </w:t>
      </w:r>
      <w:proofErr w:type="spellStart"/>
      <w:r>
        <w:rPr>
          <w:rFonts w:ascii="Bookman Old Style" w:hAnsi="Bookman Old Style" w:cs="Bookman Old Style"/>
        </w:rPr>
        <w:t>evolução</w:t>
      </w:r>
      <w:proofErr w:type="spellEnd"/>
      <w:r>
        <w:rPr>
          <w:rFonts w:ascii="Bookman Old Style" w:hAnsi="Bookman Old Style" w:cs="Bookman Old Style"/>
        </w:rPr>
        <w:t xml:space="preserve"> </w:t>
      </w:r>
      <w:proofErr w:type="spellStart"/>
      <w:r>
        <w:rPr>
          <w:rFonts w:ascii="Bookman Old Style" w:hAnsi="Bookman Old Style" w:cs="Bookman Old Style"/>
        </w:rPr>
        <w:t>histórica</w:t>
      </w:r>
      <w:proofErr w:type="spellEnd"/>
      <w:r>
        <w:rPr>
          <w:rFonts w:ascii="Bookman Old Style" w:hAnsi="Bookman Old Style" w:cs="Bookman Old Style"/>
        </w:rPr>
        <w:t xml:space="preserve"> do </w:t>
      </w:r>
      <w:proofErr w:type="spellStart"/>
      <w:r>
        <w:rPr>
          <w:rFonts w:ascii="Bookman Old Style" w:hAnsi="Bookman Old Style" w:cs="Bookman Old Style"/>
        </w:rPr>
        <w:t>ativismo</w:t>
      </w:r>
      <w:proofErr w:type="spellEnd"/>
      <w:r>
        <w:rPr>
          <w:rFonts w:ascii="Bookman Old Style" w:hAnsi="Bookman Old Style" w:cs="Bookman Old Style"/>
        </w:rPr>
        <w:t xml:space="preserve"> judicial no </w:t>
      </w:r>
      <w:proofErr w:type="spellStart"/>
      <w:r>
        <w:rPr>
          <w:rFonts w:ascii="Bookman Old Style" w:hAnsi="Bookman Old Style" w:cs="Bookman Old Style"/>
        </w:rPr>
        <w:t>Brasil</w:t>
      </w:r>
      <w:proofErr w:type="spellEnd"/>
      <w:r>
        <w:rPr>
          <w:rFonts w:ascii="Bookman Old Style" w:hAnsi="Bookman Old Style" w:cs="Bookman Old Style"/>
        </w:rPr>
        <w:t xml:space="preserve">, </w:t>
      </w:r>
      <w:proofErr w:type="spellStart"/>
      <w:r>
        <w:rPr>
          <w:rFonts w:ascii="Bookman Old Style" w:hAnsi="Bookman Old Style" w:cs="Bookman Old Style"/>
        </w:rPr>
        <w:t>bem</w:t>
      </w:r>
      <w:proofErr w:type="spellEnd"/>
      <w:r>
        <w:rPr>
          <w:rFonts w:ascii="Bookman Old Style" w:hAnsi="Bookman Old Style" w:cs="Bookman Old Style"/>
        </w:rPr>
        <w:t xml:space="preserve"> </w:t>
      </w:r>
      <w:proofErr w:type="spellStart"/>
      <w:r>
        <w:rPr>
          <w:rFonts w:ascii="Bookman Old Style" w:hAnsi="Bookman Old Style" w:cs="Bookman Old Style"/>
        </w:rPr>
        <w:t>como</w:t>
      </w:r>
      <w:proofErr w:type="spellEnd"/>
      <w:r>
        <w:rPr>
          <w:rFonts w:ascii="Bookman Old Style" w:hAnsi="Bookman Old Style" w:cs="Bookman Old Style"/>
        </w:rPr>
        <w:t xml:space="preserve"> </w:t>
      </w:r>
      <w:proofErr w:type="spellStart"/>
      <w:r>
        <w:rPr>
          <w:rFonts w:ascii="Bookman Old Style" w:hAnsi="Bookman Old Style" w:cs="Bookman Old Style"/>
        </w:rPr>
        <w:t>demonstrar</w:t>
      </w:r>
      <w:proofErr w:type="spellEnd"/>
      <w:r>
        <w:rPr>
          <w:rFonts w:ascii="Bookman Old Style" w:hAnsi="Bookman Old Style" w:cs="Bookman Old Style"/>
        </w:rPr>
        <w:t xml:space="preserve"> </w:t>
      </w:r>
      <w:proofErr w:type="spellStart"/>
      <w:r>
        <w:rPr>
          <w:rFonts w:ascii="Bookman Old Style" w:hAnsi="Bookman Old Style" w:cs="Bookman Old Style"/>
        </w:rPr>
        <w:t>suas</w:t>
      </w:r>
      <w:proofErr w:type="spellEnd"/>
      <w:r>
        <w:rPr>
          <w:rFonts w:ascii="Bookman Old Style" w:hAnsi="Bookman Old Style" w:cs="Bookman Old Style"/>
        </w:rPr>
        <w:t xml:space="preserve"> </w:t>
      </w:r>
      <w:proofErr w:type="spellStart"/>
      <w:r>
        <w:rPr>
          <w:rFonts w:ascii="Bookman Old Style" w:hAnsi="Bookman Old Style" w:cs="Bookman Old Style"/>
        </w:rPr>
        <w:t>características</w:t>
      </w:r>
      <w:proofErr w:type="spellEnd"/>
      <w:r>
        <w:rPr>
          <w:rFonts w:ascii="Bookman Old Style" w:hAnsi="Bookman Old Style" w:cs="Bookman Old Style"/>
        </w:rPr>
        <w:t xml:space="preserve">, </w:t>
      </w:r>
      <w:proofErr w:type="spellStart"/>
      <w:r>
        <w:rPr>
          <w:rFonts w:ascii="Bookman Old Style" w:hAnsi="Bookman Old Style" w:cs="Bookman Old Style"/>
        </w:rPr>
        <w:t>seus</w:t>
      </w:r>
      <w:proofErr w:type="spellEnd"/>
      <w:r>
        <w:rPr>
          <w:rFonts w:ascii="Bookman Old Style" w:hAnsi="Bookman Old Style" w:cs="Bookman Old Style"/>
        </w:rPr>
        <w:t xml:space="preserve"> </w:t>
      </w:r>
      <w:proofErr w:type="spellStart"/>
      <w:r>
        <w:rPr>
          <w:rFonts w:ascii="Bookman Old Style" w:hAnsi="Bookman Old Style" w:cs="Bookman Old Style"/>
        </w:rPr>
        <w:t>impactos</w:t>
      </w:r>
      <w:proofErr w:type="spellEnd"/>
      <w:r>
        <w:rPr>
          <w:rFonts w:ascii="Bookman Old Style" w:hAnsi="Bookman Old Style" w:cs="Bookman Old Style"/>
        </w:rPr>
        <w:t xml:space="preserve">, </w:t>
      </w:r>
      <w:proofErr w:type="spellStart"/>
      <w:r>
        <w:rPr>
          <w:rFonts w:ascii="Bookman Old Style" w:eastAsia="Times New Roman" w:hAnsi="Bookman Old Style" w:cs="Times New Roman"/>
          <w:kern w:val="0"/>
          <w:lang w:eastAsia="pt-BR"/>
        </w:rPr>
        <w:t>destacando</w:t>
      </w:r>
      <w:proofErr w:type="spellEnd"/>
      <w:r>
        <w:rPr>
          <w:rFonts w:ascii="Bookman Old Style" w:eastAsia="Times New Roman" w:hAnsi="Bookman Old Style" w:cs="Times New Roman"/>
          <w:kern w:val="0"/>
          <w:lang w:eastAsia="pt-BR"/>
        </w:rPr>
        <w:t xml:space="preserve"> </w:t>
      </w:r>
      <w:proofErr w:type="spellStart"/>
      <w:r>
        <w:rPr>
          <w:rFonts w:ascii="Bookman Old Style" w:eastAsia="Times New Roman" w:hAnsi="Bookman Old Style" w:cs="Times New Roman"/>
          <w:kern w:val="0"/>
          <w:lang w:eastAsia="pt-BR"/>
        </w:rPr>
        <w:t>suas</w:t>
      </w:r>
      <w:proofErr w:type="spellEnd"/>
      <w:r>
        <w:rPr>
          <w:rFonts w:ascii="Bookman Old Style" w:eastAsia="Times New Roman" w:hAnsi="Bookman Old Style" w:cs="Times New Roman"/>
          <w:kern w:val="0"/>
          <w:lang w:eastAsia="pt-BR"/>
        </w:rPr>
        <w:t xml:space="preserve"> </w:t>
      </w:r>
      <w:proofErr w:type="spellStart"/>
      <w:r>
        <w:rPr>
          <w:rFonts w:ascii="Bookman Old Style" w:eastAsia="Times New Roman" w:hAnsi="Bookman Old Style" w:cs="Times New Roman"/>
          <w:kern w:val="0"/>
          <w:lang w:eastAsia="pt-BR"/>
        </w:rPr>
        <w:t>contribuições</w:t>
      </w:r>
      <w:proofErr w:type="spellEnd"/>
      <w:r>
        <w:rPr>
          <w:rFonts w:ascii="Bookman Old Style" w:eastAsia="Times New Roman" w:hAnsi="Bookman Old Style" w:cs="Times New Roman"/>
          <w:kern w:val="0"/>
          <w:lang w:eastAsia="pt-BR"/>
        </w:rPr>
        <w:t xml:space="preserve"> para a </w:t>
      </w:r>
      <w:proofErr w:type="spellStart"/>
      <w:r>
        <w:rPr>
          <w:rFonts w:ascii="Bookman Old Style" w:eastAsia="Times New Roman" w:hAnsi="Bookman Old Style" w:cs="Times New Roman"/>
          <w:kern w:val="0"/>
          <w:lang w:eastAsia="pt-BR"/>
        </w:rPr>
        <w:t>proteção</w:t>
      </w:r>
      <w:proofErr w:type="spellEnd"/>
      <w:r>
        <w:rPr>
          <w:rFonts w:ascii="Bookman Old Style" w:eastAsia="Times New Roman" w:hAnsi="Bookman Old Style" w:cs="Times New Roman"/>
          <w:kern w:val="0"/>
          <w:lang w:eastAsia="pt-BR"/>
        </w:rPr>
        <w:t xml:space="preserve"> dos </w:t>
      </w:r>
      <w:proofErr w:type="spellStart"/>
      <w:r>
        <w:rPr>
          <w:rFonts w:ascii="Bookman Old Style" w:eastAsia="Times New Roman" w:hAnsi="Bookman Old Style" w:cs="Times New Roman"/>
          <w:kern w:val="0"/>
          <w:lang w:eastAsia="pt-BR"/>
        </w:rPr>
        <w:t>direitos</w:t>
      </w:r>
      <w:proofErr w:type="spellEnd"/>
      <w:r>
        <w:rPr>
          <w:rFonts w:ascii="Bookman Old Style" w:eastAsia="Times New Roman" w:hAnsi="Bookman Old Style" w:cs="Times New Roman"/>
          <w:kern w:val="0"/>
          <w:lang w:eastAsia="pt-BR"/>
        </w:rPr>
        <w:t xml:space="preserve"> </w:t>
      </w:r>
      <w:proofErr w:type="spellStart"/>
      <w:r>
        <w:rPr>
          <w:rFonts w:ascii="Bookman Old Style" w:eastAsia="Times New Roman" w:hAnsi="Bookman Old Style" w:cs="Times New Roman"/>
          <w:kern w:val="0"/>
          <w:lang w:eastAsia="pt-BR"/>
        </w:rPr>
        <w:t>individuais</w:t>
      </w:r>
      <w:proofErr w:type="spellEnd"/>
      <w:r>
        <w:rPr>
          <w:rFonts w:ascii="Bookman Old Style" w:eastAsia="Times New Roman" w:hAnsi="Bookman Old Style" w:cs="Times New Roman"/>
          <w:kern w:val="0"/>
          <w:lang w:eastAsia="pt-BR"/>
        </w:rPr>
        <w:t xml:space="preserve"> e </w:t>
      </w:r>
      <w:proofErr w:type="spellStart"/>
      <w:r>
        <w:rPr>
          <w:rFonts w:ascii="Bookman Old Style" w:eastAsia="Times New Roman" w:hAnsi="Bookman Old Style" w:cs="Times New Roman"/>
          <w:kern w:val="0"/>
          <w:lang w:eastAsia="pt-BR"/>
        </w:rPr>
        <w:t>sociais</w:t>
      </w:r>
      <w:proofErr w:type="spellEnd"/>
      <w:r>
        <w:rPr>
          <w:rFonts w:ascii="Bookman Old Style" w:eastAsia="Times New Roman" w:hAnsi="Bookman Old Style" w:cs="Times New Roman"/>
          <w:kern w:val="0"/>
          <w:lang w:eastAsia="pt-BR"/>
        </w:rPr>
        <w:t xml:space="preserve">, </w:t>
      </w:r>
      <w:proofErr w:type="spellStart"/>
      <w:r>
        <w:rPr>
          <w:rFonts w:ascii="Bookman Old Style" w:eastAsia="Times New Roman" w:hAnsi="Bookman Old Style" w:cs="Times New Roman"/>
          <w:kern w:val="0"/>
          <w:lang w:eastAsia="pt-BR"/>
        </w:rPr>
        <w:t>além</w:t>
      </w:r>
      <w:proofErr w:type="spellEnd"/>
      <w:r>
        <w:rPr>
          <w:rFonts w:ascii="Bookman Old Style" w:eastAsia="Times New Roman" w:hAnsi="Bookman Old Style" w:cs="Times New Roman"/>
          <w:kern w:val="0"/>
          <w:lang w:eastAsia="pt-BR"/>
        </w:rPr>
        <w:t xml:space="preserve"> dos </w:t>
      </w:r>
      <w:proofErr w:type="spellStart"/>
      <w:r>
        <w:rPr>
          <w:rFonts w:ascii="Bookman Old Style" w:hAnsi="Bookman Old Style" w:cs="Bookman Old Style"/>
        </w:rPr>
        <w:t>desafios</w:t>
      </w:r>
      <w:proofErr w:type="spellEnd"/>
      <w:r>
        <w:rPr>
          <w:rFonts w:ascii="Bookman Old Style" w:hAnsi="Bookman Old Style" w:cs="Bookman Old Style"/>
        </w:rPr>
        <w:t xml:space="preserve"> </w:t>
      </w:r>
      <w:proofErr w:type="spellStart"/>
      <w:r>
        <w:rPr>
          <w:rFonts w:ascii="Bookman Old Style" w:hAnsi="Bookman Old Style" w:cs="Bookman Old Style"/>
        </w:rPr>
        <w:t>atuais</w:t>
      </w:r>
      <w:proofErr w:type="spellEnd"/>
      <w:r>
        <w:rPr>
          <w:rFonts w:ascii="Bookman Old Style" w:hAnsi="Bookman Old Style" w:cs="Bookman Old Style"/>
        </w:rPr>
        <w:t xml:space="preserve">.  </w:t>
      </w:r>
      <w:proofErr w:type="spellStart"/>
      <w:r>
        <w:rPr>
          <w:rFonts w:ascii="Bookman Old Style" w:hAnsi="Bookman Old Style" w:cs="Bookman Old Style"/>
        </w:rPr>
        <w:t>Conceitua</w:t>
      </w:r>
      <w:proofErr w:type="spellEnd"/>
      <w:r>
        <w:rPr>
          <w:rFonts w:ascii="Bookman Old Style" w:hAnsi="Bookman Old Style" w:cs="Bookman Old Style"/>
        </w:rPr>
        <w:t xml:space="preserve">-se </w:t>
      </w:r>
      <w:proofErr w:type="spellStart"/>
      <w:r>
        <w:rPr>
          <w:rFonts w:ascii="Bookman Old Style" w:hAnsi="Bookman Old Style" w:cs="Bookman Old Style"/>
        </w:rPr>
        <w:t>Ativismo</w:t>
      </w:r>
      <w:proofErr w:type="spellEnd"/>
      <w:r>
        <w:rPr>
          <w:rFonts w:ascii="Bookman Old Style" w:hAnsi="Bookman Old Style" w:cs="Bookman Old Style"/>
        </w:rPr>
        <w:t xml:space="preserve"> Judicial.</w:t>
      </w:r>
      <w:r>
        <w:rPr>
          <w:rFonts w:ascii="Bookman Old Style" w:hAnsi="Bookman Old Style" w:cs="Bookman Old Style"/>
          <w:b/>
          <w:bCs/>
        </w:rPr>
        <w:t xml:space="preserve"> </w:t>
      </w:r>
      <w:r>
        <w:rPr>
          <w:rStyle w:val="nfaseforte"/>
          <w:rFonts w:ascii="Bookman Old Style" w:hAnsi="Bookman Old Style" w:cs="Bookman Old Style"/>
          <w:b w:val="0"/>
          <w:bCs w:val="0"/>
          <w:lang w:val="pt-BR"/>
        </w:rPr>
        <w:t xml:space="preserve">A questão norteadora que irá gerenciar o artigo é: Até que ponto o ativismo judicial pode contribuir para o fortalecimento das garantias individuais em um Estado democrático e de direito? Conclui-se sobre a importância de </w:t>
      </w:r>
      <w:r>
        <w:rPr>
          <w:rStyle w:val="nfaseforte"/>
          <w:rFonts w:ascii="Bookman Old Style" w:eastAsia="Times New Roman" w:hAnsi="Bookman Old Style" w:cs="Times New Roman"/>
          <w:b w:val="0"/>
          <w:bCs w:val="0"/>
          <w:kern w:val="0"/>
          <w:lang w:val="pt-BR" w:eastAsia="pt-BR"/>
        </w:rPr>
        <w:t>um equilíbrio nas atuações do Poder Judiciário, visando assegurar a efetivação dos direitos fundamentais e a preservação da democracia.</w:t>
      </w:r>
    </w:p>
    <w:p w14:paraId="312A6312" w14:textId="77777777" w:rsidR="00CC726A" w:rsidRDefault="00000000">
      <w:pPr>
        <w:pStyle w:val="Textbody"/>
        <w:spacing w:after="0" w:line="240" w:lineRule="auto"/>
        <w:jc w:val="both"/>
        <w:rPr>
          <w:rFonts w:ascii="Bookman Old Style" w:hAnsi="Bookman Old Style"/>
        </w:rPr>
      </w:pPr>
      <w:r>
        <w:rPr>
          <w:rStyle w:val="nfaseforte"/>
          <w:rFonts w:ascii="Bookman Old Style" w:eastAsia="Times New Roman" w:hAnsi="Bookman Old Style" w:cs="CIDFont+F1"/>
          <w:kern w:val="0"/>
          <w:lang w:val="pt-BR" w:eastAsia="pt-BR"/>
        </w:rPr>
        <w:t xml:space="preserve">Palavras-chave: Ativismo Judicial. Decisão. Direitos Fundamentais. Imparcialidade. Poder Judiciário. </w:t>
      </w:r>
    </w:p>
    <w:p w14:paraId="4227701F" w14:textId="77777777" w:rsidR="00CC726A" w:rsidRDefault="00CC726A">
      <w:pPr>
        <w:pStyle w:val="Textbody"/>
        <w:spacing w:after="0" w:line="240" w:lineRule="auto"/>
        <w:jc w:val="both"/>
        <w:rPr>
          <w:rStyle w:val="nfaseforte"/>
          <w:rFonts w:ascii="Bookman Old Style" w:hAnsi="Bookman Old Style"/>
        </w:rPr>
      </w:pPr>
    </w:p>
    <w:p w14:paraId="19A2326A" w14:textId="77777777" w:rsidR="009A4D3E" w:rsidRDefault="009A4D3E">
      <w:pPr>
        <w:pStyle w:val="Textbody"/>
        <w:spacing w:after="0" w:line="240" w:lineRule="auto"/>
        <w:jc w:val="both"/>
        <w:rPr>
          <w:rStyle w:val="nfaseforte"/>
          <w:rFonts w:ascii="Bookman Old Style" w:hAnsi="Bookman Old Style"/>
        </w:rPr>
      </w:pPr>
    </w:p>
    <w:p w14:paraId="7E053325" w14:textId="77777777" w:rsidR="00CC726A" w:rsidRDefault="00000000">
      <w:pPr>
        <w:spacing w:after="0" w:line="360" w:lineRule="auto"/>
        <w:jc w:val="both"/>
        <w:rPr>
          <w:rFonts w:ascii="Bookman Old Style" w:hAnsi="Bookman Old Style"/>
        </w:rPr>
      </w:pPr>
      <w:r>
        <w:rPr>
          <w:rFonts w:ascii="Bookman Old Style" w:hAnsi="Bookman Old Style" w:cs="Arial"/>
          <w:b/>
          <w:sz w:val="24"/>
          <w:szCs w:val="24"/>
        </w:rPr>
        <w:lastRenderedPageBreak/>
        <w:t>ABSTRACT:</w:t>
      </w:r>
    </w:p>
    <w:p w14:paraId="28880323" w14:textId="77777777" w:rsidR="00CC726A" w:rsidRDefault="00000000">
      <w:pPr>
        <w:pStyle w:val="Textoprformat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lang w:val="en-US"/>
        </w:rPr>
      </w:pPr>
      <w:bookmarkStart w:id="0" w:name="tw-target-text"/>
      <w:bookmarkEnd w:id="0"/>
      <w:r>
        <w:rPr>
          <w:rFonts w:ascii="Bookman Old Style" w:eastAsia="Times New Roman" w:hAnsi="Bookman Old Style" w:cs="Courier New"/>
          <w:sz w:val="24"/>
          <w:szCs w:val="24"/>
          <w:lang w:val="en" w:eastAsia="pt-BR"/>
        </w:rPr>
        <w:t>The article in question aims to explain the complex phenomenon of Judicial Activism, a topic that has been arousing great interest in the legal field, which refers to the stance of judges in the interpretation and application of law, and to develop the theme a qualitative approach was used, embodied in a broad explanatory bibliographical review, with knowledge focused on the field of Criminal Law, based more precisely on legislation, scientific articles, official websites and studies related to the subject, as well as Barroso, Ramos and Silva. It aims to analyze the aspects of dogmatics in the legal system involving current judicial activism in the scope of Criminal Law, innovating or extrapolating guarantees in relations with the Democratic State and the Rule of Law. It presents an analysis of the historical evolution of judicial activism in Brazil, as well as demonstrating its characteristics and impacts, highlighting its contributions to the protection of individual and social rights, in addition to current challenges. Judicial Activism is conceptualized. The guiding question that will manage the article is: To what extent can judicial activism contribute to strengthening individual guarantees in a democratic State based on the rule of law? It concludes on the importance of a balance in the actions of the Judiciary, aiming to ensure the enforcement of fundamental rights and the preservation of democracy.</w:t>
      </w:r>
    </w:p>
    <w:p w14:paraId="04ED1063" w14:textId="77777777" w:rsidR="00CC726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Pr>
          <w:rFonts w:ascii="Bookman Old Style" w:eastAsia="Times New Roman" w:hAnsi="Bookman Old Style" w:cs="Courier New"/>
          <w:b/>
          <w:bCs/>
          <w:sz w:val="24"/>
          <w:szCs w:val="24"/>
          <w:lang w:val="en" w:eastAsia="pt-BR"/>
        </w:rPr>
        <w:t xml:space="preserve">Keywords: Accusations. </w:t>
      </w:r>
      <w:r>
        <w:rPr>
          <w:rFonts w:ascii="Bookman Old Style" w:eastAsia="Times New Roman" w:hAnsi="Bookman Old Style" w:cs="Courier New"/>
          <w:b/>
          <w:bCs/>
          <w:sz w:val="24"/>
          <w:szCs w:val="24"/>
          <w:lang w:val="en-US" w:eastAsia="pt-BR"/>
        </w:rPr>
        <w:t>Judicial Activism. Decision. Fundamental rights. Impartiality. Judicial power.</w:t>
      </w:r>
      <w:r>
        <w:rPr>
          <w:rFonts w:ascii="Bookman Old Style" w:eastAsia="Times New Roman" w:hAnsi="Bookman Old Style" w:cs="Courier New"/>
          <w:b/>
          <w:bCs/>
          <w:sz w:val="24"/>
          <w:szCs w:val="24"/>
          <w:lang w:val="en" w:eastAsia="pt-BR"/>
        </w:rPr>
        <w:t xml:space="preserve"> </w:t>
      </w:r>
    </w:p>
    <w:p w14:paraId="159A620F" w14:textId="77777777" w:rsidR="00CC726A" w:rsidRDefault="00CC726A">
      <w:pPr>
        <w:spacing w:after="0" w:line="360" w:lineRule="auto"/>
        <w:jc w:val="both"/>
        <w:rPr>
          <w:rFonts w:ascii="Bookman Old Style" w:hAnsi="Bookman Old Style" w:cs="Arial"/>
          <w:sz w:val="24"/>
          <w:szCs w:val="24"/>
        </w:rPr>
      </w:pPr>
    </w:p>
    <w:p w14:paraId="5EB0A6D9" w14:textId="77777777" w:rsidR="00CC726A" w:rsidRDefault="00CC726A">
      <w:pPr>
        <w:spacing w:after="0" w:line="360" w:lineRule="auto"/>
        <w:jc w:val="both"/>
        <w:rPr>
          <w:rFonts w:ascii="Bookman Old Style" w:hAnsi="Bookman Old Style" w:cs="Arial"/>
          <w:color w:val="FF0000"/>
          <w:sz w:val="24"/>
          <w:szCs w:val="24"/>
        </w:rPr>
      </w:pPr>
    </w:p>
    <w:p w14:paraId="39FDC506" w14:textId="77777777" w:rsidR="00CC726A" w:rsidRPr="00463E1F" w:rsidRDefault="00CC726A">
      <w:pPr>
        <w:spacing w:after="0" w:line="360" w:lineRule="auto"/>
        <w:jc w:val="both"/>
        <w:rPr>
          <w:rFonts w:ascii="Bookman Old Style" w:hAnsi="Bookman Old Style" w:cs="Arial"/>
          <w:color w:val="FF0000"/>
          <w:sz w:val="24"/>
          <w:szCs w:val="24"/>
          <w:u w:val="single"/>
        </w:rPr>
      </w:pPr>
    </w:p>
    <w:p w14:paraId="577C4A20" w14:textId="77777777" w:rsidR="00CC726A" w:rsidRDefault="00CC726A">
      <w:pPr>
        <w:spacing w:after="0" w:line="360" w:lineRule="auto"/>
        <w:jc w:val="both"/>
        <w:rPr>
          <w:rFonts w:ascii="Bookman Old Style" w:hAnsi="Bookman Old Style" w:cs="Arial"/>
          <w:color w:val="FF0000"/>
          <w:sz w:val="24"/>
          <w:szCs w:val="24"/>
        </w:rPr>
      </w:pPr>
    </w:p>
    <w:p w14:paraId="56348A63" w14:textId="77777777" w:rsidR="00CC726A" w:rsidRDefault="00CC726A">
      <w:pPr>
        <w:spacing w:after="0" w:line="360" w:lineRule="auto"/>
        <w:jc w:val="both"/>
        <w:rPr>
          <w:rFonts w:ascii="Bookman Old Style" w:hAnsi="Bookman Old Style" w:cs="Arial"/>
          <w:color w:val="FF0000"/>
          <w:sz w:val="24"/>
          <w:szCs w:val="24"/>
        </w:rPr>
      </w:pPr>
    </w:p>
    <w:p w14:paraId="38ADCCDC" w14:textId="77777777" w:rsidR="00CC726A" w:rsidRDefault="00CC726A">
      <w:pPr>
        <w:spacing w:after="0" w:line="360" w:lineRule="auto"/>
        <w:jc w:val="both"/>
        <w:rPr>
          <w:rFonts w:ascii="Bookman Old Style" w:hAnsi="Bookman Old Style" w:cs="Arial"/>
          <w:color w:val="FF0000"/>
          <w:sz w:val="24"/>
          <w:szCs w:val="24"/>
        </w:rPr>
      </w:pPr>
    </w:p>
    <w:p w14:paraId="7E98E60A" w14:textId="77777777" w:rsidR="00CC726A" w:rsidRDefault="00CC726A">
      <w:pPr>
        <w:spacing w:after="0" w:line="360" w:lineRule="auto"/>
        <w:jc w:val="both"/>
        <w:rPr>
          <w:rFonts w:ascii="Bookman Old Style" w:hAnsi="Bookman Old Style" w:cs="Arial"/>
          <w:color w:val="FF0000"/>
          <w:sz w:val="24"/>
          <w:szCs w:val="24"/>
        </w:rPr>
      </w:pPr>
    </w:p>
    <w:p w14:paraId="4ABE10D5" w14:textId="77777777" w:rsidR="00CC726A" w:rsidRDefault="00CC726A">
      <w:pPr>
        <w:spacing w:after="0" w:line="360" w:lineRule="auto"/>
        <w:jc w:val="both"/>
        <w:rPr>
          <w:rFonts w:ascii="Bookman Old Style" w:hAnsi="Bookman Old Style" w:cs="Arial"/>
          <w:color w:val="FF0000"/>
          <w:sz w:val="24"/>
          <w:szCs w:val="24"/>
        </w:rPr>
      </w:pPr>
    </w:p>
    <w:p w14:paraId="78989750" w14:textId="77777777" w:rsidR="00CC726A" w:rsidRDefault="00CC726A">
      <w:pPr>
        <w:spacing w:after="0" w:line="360" w:lineRule="auto"/>
        <w:jc w:val="both"/>
        <w:rPr>
          <w:rFonts w:ascii="Bookman Old Style" w:hAnsi="Bookman Old Style" w:cs="Arial"/>
          <w:color w:val="FF0000"/>
          <w:sz w:val="24"/>
          <w:szCs w:val="24"/>
        </w:rPr>
      </w:pPr>
    </w:p>
    <w:p w14:paraId="10F1D366" w14:textId="77777777" w:rsidR="00CC726A" w:rsidRDefault="00CC726A">
      <w:pPr>
        <w:spacing w:after="0" w:line="360" w:lineRule="auto"/>
        <w:jc w:val="both"/>
        <w:rPr>
          <w:rFonts w:ascii="Bookman Old Style" w:hAnsi="Bookman Old Style" w:cs="Arial"/>
          <w:color w:val="FF0000"/>
          <w:sz w:val="24"/>
          <w:szCs w:val="24"/>
        </w:rPr>
      </w:pPr>
    </w:p>
    <w:p w14:paraId="2847A2EF" w14:textId="77777777" w:rsidR="00CC726A" w:rsidRDefault="00CC726A">
      <w:pPr>
        <w:spacing w:after="0" w:line="360" w:lineRule="auto"/>
        <w:jc w:val="both"/>
        <w:rPr>
          <w:rFonts w:ascii="Bookman Old Style" w:hAnsi="Bookman Old Style" w:cs="Arial"/>
          <w:color w:val="FF0000"/>
          <w:sz w:val="24"/>
          <w:szCs w:val="24"/>
        </w:rPr>
      </w:pPr>
    </w:p>
    <w:p w14:paraId="5F426B1C" w14:textId="77777777" w:rsidR="00CC726A" w:rsidRDefault="00CC726A">
      <w:pPr>
        <w:spacing w:after="0" w:line="360" w:lineRule="auto"/>
        <w:jc w:val="both"/>
        <w:rPr>
          <w:rFonts w:ascii="Bookman Old Style" w:hAnsi="Bookman Old Style" w:cs="Arial"/>
          <w:color w:val="FF0000"/>
          <w:sz w:val="24"/>
          <w:szCs w:val="24"/>
        </w:rPr>
      </w:pPr>
    </w:p>
    <w:p w14:paraId="12140B88" w14:textId="77777777" w:rsidR="00CC726A" w:rsidRDefault="00CC726A">
      <w:pPr>
        <w:spacing w:after="0" w:line="360" w:lineRule="auto"/>
        <w:jc w:val="both"/>
        <w:rPr>
          <w:rFonts w:ascii="Bookman Old Style" w:hAnsi="Bookman Old Style" w:cs="Arial"/>
          <w:color w:val="FF0000"/>
          <w:sz w:val="24"/>
          <w:szCs w:val="24"/>
        </w:rPr>
      </w:pPr>
    </w:p>
    <w:p w14:paraId="260B2BA3" w14:textId="77777777" w:rsidR="00CC726A" w:rsidRDefault="00CC726A">
      <w:pPr>
        <w:spacing w:after="0" w:line="360" w:lineRule="auto"/>
        <w:jc w:val="both"/>
        <w:rPr>
          <w:rFonts w:ascii="Bookman Old Style" w:hAnsi="Bookman Old Style" w:cs="Arial"/>
          <w:color w:val="FF0000"/>
          <w:sz w:val="24"/>
          <w:szCs w:val="24"/>
        </w:rPr>
      </w:pPr>
    </w:p>
    <w:p w14:paraId="1595CDC8" w14:textId="77777777" w:rsidR="00CC726A" w:rsidRDefault="00CC726A">
      <w:pPr>
        <w:spacing w:after="0" w:line="360" w:lineRule="auto"/>
        <w:jc w:val="both"/>
        <w:rPr>
          <w:rFonts w:ascii="Bookman Old Style" w:hAnsi="Bookman Old Style" w:cs="Arial"/>
          <w:color w:val="FF0000"/>
          <w:sz w:val="24"/>
          <w:szCs w:val="24"/>
        </w:rPr>
      </w:pPr>
    </w:p>
    <w:p w14:paraId="2F0422A9" w14:textId="77777777" w:rsidR="00CC726A" w:rsidRDefault="00CC726A">
      <w:pPr>
        <w:spacing w:after="0" w:line="360" w:lineRule="auto"/>
        <w:jc w:val="both"/>
        <w:rPr>
          <w:rFonts w:ascii="Bookman Old Style" w:hAnsi="Bookman Old Style" w:cs="Arial"/>
          <w:color w:val="FF0000"/>
          <w:sz w:val="24"/>
          <w:szCs w:val="24"/>
        </w:rPr>
      </w:pPr>
    </w:p>
    <w:p w14:paraId="7694EC82" w14:textId="77777777" w:rsidR="00463E1F" w:rsidRDefault="00463E1F">
      <w:pPr>
        <w:spacing w:after="0" w:line="360" w:lineRule="auto"/>
        <w:jc w:val="both"/>
        <w:rPr>
          <w:rFonts w:ascii="Bookman Old Style" w:hAnsi="Bookman Old Style" w:cs="Arial"/>
          <w:color w:val="FF0000"/>
          <w:sz w:val="24"/>
          <w:szCs w:val="24"/>
        </w:rPr>
      </w:pPr>
    </w:p>
    <w:p w14:paraId="4CB27F4A" w14:textId="77777777" w:rsidR="00CC726A" w:rsidRDefault="00CC726A">
      <w:pPr>
        <w:spacing w:after="0" w:line="360" w:lineRule="auto"/>
        <w:jc w:val="both"/>
        <w:rPr>
          <w:rFonts w:ascii="Bookman Old Style" w:hAnsi="Bookman Old Style" w:cs="Arial"/>
          <w:color w:val="FF0000"/>
          <w:sz w:val="24"/>
          <w:szCs w:val="24"/>
        </w:rPr>
      </w:pPr>
    </w:p>
    <w:p w14:paraId="44742E93" w14:textId="77777777" w:rsidR="00CC726A" w:rsidRDefault="00000000">
      <w:pPr>
        <w:pStyle w:val="PargrafodaLista"/>
        <w:numPr>
          <w:ilvl w:val="0"/>
          <w:numId w:val="1"/>
        </w:numPr>
        <w:spacing w:after="0" w:line="360" w:lineRule="auto"/>
        <w:jc w:val="both"/>
        <w:rPr>
          <w:rFonts w:ascii="Bookman Old Style" w:hAnsi="Bookman Old Style"/>
          <w:sz w:val="24"/>
          <w:szCs w:val="24"/>
        </w:rPr>
      </w:pPr>
      <w:r>
        <w:rPr>
          <w:rFonts w:ascii="Bookman Old Style" w:hAnsi="Bookman Old Style" w:cs="Arial"/>
          <w:b/>
          <w:sz w:val="24"/>
          <w:szCs w:val="24"/>
        </w:rPr>
        <w:lastRenderedPageBreak/>
        <w:t>INTRODUÇÃO</w:t>
      </w:r>
    </w:p>
    <w:p w14:paraId="382B8A5B" w14:textId="77777777" w:rsidR="00CC726A" w:rsidRDefault="00CC726A">
      <w:pPr>
        <w:pStyle w:val="Textbody"/>
        <w:spacing w:after="0" w:line="360" w:lineRule="auto"/>
        <w:jc w:val="both"/>
        <w:rPr>
          <w:rStyle w:val="nfaseforte"/>
          <w:rFonts w:ascii="Bookman Old Style" w:hAnsi="Bookman Old Style"/>
        </w:rPr>
      </w:pPr>
    </w:p>
    <w:p w14:paraId="79678D70" w14:textId="77777777" w:rsidR="00CC726A" w:rsidRDefault="00000000">
      <w:pPr>
        <w:spacing w:after="0" w:line="360" w:lineRule="auto"/>
        <w:ind w:firstLine="708"/>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Desde a promulgação da Constituição Federal de 1988, o Poder Judiciário angariou papel de destaque em nosso país, pois passou a ser considerado guardião dos valores constitucionais, e desempenhar um papel cada vez mais proeminente na concepção e estabelecimento de políticas públicas e na proteção de direitos individuais e coletivos. O artigo 5º, inciso XXXV, da citada norma nos diz:</w:t>
      </w:r>
    </w:p>
    <w:p w14:paraId="14A9ED5D"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5603BD02" w14:textId="77777777" w:rsidR="00CC726A" w:rsidRDefault="00000000">
      <w:pPr>
        <w:spacing w:after="0" w:line="240" w:lineRule="auto"/>
        <w:ind w:left="2268"/>
        <w:jc w:val="both"/>
        <w:rPr>
          <w:rFonts w:ascii="Bookman Old Style" w:eastAsia="Times New Roman" w:hAnsi="Bookman Old Style" w:cs="Times New Roman"/>
          <w:sz w:val="20"/>
          <w:szCs w:val="20"/>
          <w:lang w:eastAsia="pt-BR"/>
        </w:rPr>
      </w:pPr>
      <w:r>
        <w:rPr>
          <w:rFonts w:ascii="Bookman Old Style" w:eastAsia="Times New Roman" w:hAnsi="Bookman Old Style" w:cs="Times New Roman"/>
          <w:sz w:val="20"/>
          <w:szCs w:val="20"/>
          <w:lang w:eastAsia="pt-BR"/>
        </w:rPr>
        <w:t>XXXV - a lei não excluirá da apreciação do Poder Judiciário lesão ou ameaça a direito.</w:t>
      </w:r>
    </w:p>
    <w:p w14:paraId="6876E6B7"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347DF763" w14:textId="77777777" w:rsidR="00CC726A" w:rsidRDefault="00000000">
      <w:pPr>
        <w:spacing w:after="0" w:line="360" w:lineRule="auto"/>
        <w:ind w:firstLine="708"/>
        <w:jc w:val="both"/>
        <w:rPr>
          <w:rFonts w:ascii="Bookman Old Style" w:hAnsi="Bookman Old Style"/>
          <w:sz w:val="24"/>
          <w:szCs w:val="24"/>
        </w:rPr>
      </w:pPr>
      <w:r>
        <w:rPr>
          <w:rFonts w:ascii="Bookman Old Style" w:hAnsi="Bookman Old Style"/>
          <w:sz w:val="24"/>
          <w:szCs w:val="24"/>
        </w:rPr>
        <w:t>O constituinte originário procurou regular os mais diversos temas, inclusive o âmbito de atuação de todos os poderes da República, o Executivo, Legislativo e Judiciário. No entanto entende-se que demanda do Poder Judiciário brasileiro uma proatividade para interferir diretamente no funcionamento de outra das divisões de poder.</w:t>
      </w:r>
    </w:p>
    <w:p w14:paraId="5F8862EF" w14:textId="77777777" w:rsidR="00CC726A" w:rsidRDefault="00000000">
      <w:pPr>
        <w:spacing w:after="0" w:line="360" w:lineRule="auto"/>
        <w:ind w:firstLine="708"/>
        <w:jc w:val="both"/>
        <w:rPr>
          <w:rFonts w:ascii="Bookman Old Style" w:hAnsi="Bookman Old Style"/>
        </w:rPr>
      </w:pPr>
      <w:bookmarkStart w:id="1" w:name="XXXV"/>
      <w:bookmarkStart w:id="2" w:name="art5xxxv"/>
      <w:bookmarkEnd w:id="1"/>
      <w:bookmarkEnd w:id="2"/>
      <w:r>
        <w:rPr>
          <w:rFonts w:ascii="Bookman Old Style" w:eastAsia="Times New Roman" w:hAnsi="Bookman Old Style" w:cs="Times New Roman"/>
          <w:sz w:val="24"/>
          <w:szCs w:val="24"/>
          <w:lang w:eastAsia="pt-BR"/>
        </w:rPr>
        <w:t xml:space="preserve">No entanto, a fim de suprir as lacunas deixadas pelo legislador, o Poder Judiciário passou cumprir atribuições que ultrapassam seus limites, aqueles previamente estabelecidos pela lei, </w:t>
      </w:r>
      <w:r>
        <w:rPr>
          <w:rFonts w:ascii="Bookman Old Style" w:hAnsi="Bookman Old Style"/>
          <w:sz w:val="24"/>
          <w:szCs w:val="24"/>
        </w:rPr>
        <w:t>especialmente no que diz respeito ao direito penal</w:t>
      </w:r>
      <w:r>
        <w:rPr>
          <w:rFonts w:ascii="Bookman Old Style" w:eastAsia="Times New Roman" w:hAnsi="Bookman Old Style" w:cs="Times New Roman"/>
          <w:sz w:val="24"/>
          <w:szCs w:val="24"/>
          <w:lang w:eastAsia="pt-BR"/>
        </w:rPr>
        <w:t xml:space="preserve">, cabendo, portanto, a revisão judicial dos atos por meio do controle de legalidade, </w:t>
      </w:r>
    </w:p>
    <w:p w14:paraId="0E486017"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r>
      <w:r>
        <w:rPr>
          <w:rFonts w:ascii="Bookman Old Style" w:hAnsi="Bookman Old Style"/>
          <w:sz w:val="24"/>
          <w:szCs w:val="24"/>
        </w:rPr>
        <w:t>O jurista Barroso (2010, p. 45) nos diz:</w:t>
      </w:r>
    </w:p>
    <w:p w14:paraId="099B101A" w14:textId="77777777" w:rsidR="00CC726A" w:rsidRDefault="00CC726A">
      <w:pPr>
        <w:spacing w:after="0" w:line="360" w:lineRule="auto"/>
        <w:jc w:val="both"/>
        <w:rPr>
          <w:rFonts w:ascii="Bookman Old Style" w:hAnsi="Bookman Old Style"/>
          <w:sz w:val="24"/>
          <w:szCs w:val="24"/>
        </w:rPr>
      </w:pPr>
    </w:p>
    <w:p w14:paraId="1CC55C56" w14:textId="77777777" w:rsidR="00CC726A" w:rsidRDefault="00000000">
      <w:pPr>
        <w:spacing w:after="0" w:line="240" w:lineRule="auto"/>
        <w:ind w:left="2268"/>
        <w:jc w:val="both"/>
        <w:rPr>
          <w:rFonts w:ascii="Bookman Old Style" w:hAnsi="Bookman Old Style"/>
          <w:sz w:val="20"/>
          <w:szCs w:val="20"/>
        </w:rPr>
      </w:pPr>
      <w:r>
        <w:rPr>
          <w:rFonts w:ascii="Bookman Old Style" w:hAnsi="Bookman Old Style"/>
          <w:sz w:val="20"/>
          <w:szCs w:val="20"/>
        </w:rPr>
        <w:t>O ativismo judicial representa uma resposta necessária às demandas sociais por justiça, atuando como contrapeso aos poderes legislativo e executivo.</w:t>
      </w:r>
    </w:p>
    <w:p w14:paraId="5A740D22" w14:textId="77777777" w:rsidR="00CC726A" w:rsidRDefault="00CC726A">
      <w:pPr>
        <w:spacing w:after="0" w:line="360" w:lineRule="auto"/>
        <w:ind w:firstLine="708"/>
        <w:jc w:val="both"/>
        <w:rPr>
          <w:rFonts w:ascii="Bookman Old Style" w:hAnsi="Bookman Old Style"/>
          <w:sz w:val="24"/>
          <w:szCs w:val="24"/>
        </w:rPr>
      </w:pPr>
    </w:p>
    <w:p w14:paraId="3128AC8A" w14:textId="77777777" w:rsidR="00CC726A" w:rsidRDefault="00000000">
      <w:pPr>
        <w:spacing w:after="0" w:line="360" w:lineRule="auto"/>
        <w:ind w:firstLine="708"/>
        <w:jc w:val="both"/>
        <w:rPr>
          <w:rFonts w:ascii="Bookman Old Style" w:hAnsi="Bookman Old Style"/>
          <w:sz w:val="24"/>
          <w:szCs w:val="24"/>
        </w:rPr>
      </w:pPr>
      <w:r>
        <w:rPr>
          <w:rFonts w:ascii="Bookman Old Style" w:eastAsia="Times New Roman" w:hAnsi="Bookman Old Style" w:cs="Times New Roman"/>
          <w:sz w:val="24"/>
          <w:szCs w:val="24"/>
          <w:lang w:eastAsia="pt-BR"/>
        </w:rPr>
        <w:t xml:space="preserve">Neste artigo exploramos a conceituação, a imparcialidade do julgador, a evolução histórica do ativismo judicial no Brasil, bem como suas características, julgando importante trazer a ribalta seus impactos e desafios enfrentados atualmente, e </w:t>
      </w:r>
      <w:r>
        <w:rPr>
          <w:rStyle w:val="Forte"/>
          <w:rFonts w:ascii="Bookman Old Style" w:hAnsi="Bookman Old Style" w:cs="Bookman Old Style"/>
          <w:b w:val="0"/>
          <w:bCs w:val="0"/>
          <w:sz w:val="24"/>
          <w:szCs w:val="24"/>
        </w:rPr>
        <w:t>para isso</w:t>
      </w:r>
      <w:r>
        <w:rPr>
          <w:rFonts w:ascii="Bookman Old Style" w:hAnsi="Bookman Old Style" w:cs="Bookman Old Style"/>
          <w:sz w:val="24"/>
          <w:szCs w:val="24"/>
        </w:rPr>
        <w:t xml:space="preserve"> fizemos o uso de uma abordagem qualitativa.</w:t>
      </w:r>
    </w:p>
    <w:p w14:paraId="00700626" w14:textId="77777777" w:rsidR="00CC726A" w:rsidRDefault="00000000">
      <w:pPr>
        <w:pStyle w:val="Corpodetexto"/>
        <w:spacing w:after="0" w:line="360" w:lineRule="auto"/>
        <w:ind w:left="102" w:right="107" w:firstLine="607"/>
        <w:jc w:val="both"/>
        <w:rPr>
          <w:rFonts w:ascii="Bookman Old Style" w:hAnsi="Bookman Old Style"/>
          <w:sz w:val="24"/>
          <w:szCs w:val="24"/>
        </w:rPr>
      </w:pPr>
      <w:proofErr w:type="spellStart"/>
      <w:r>
        <w:rPr>
          <w:rFonts w:ascii="Bookman Old Style" w:hAnsi="Bookman Old Style" w:cs="Bookman Old Style"/>
          <w:spacing w:val="1"/>
          <w:sz w:val="24"/>
          <w:szCs w:val="24"/>
        </w:rPr>
        <w:t>Minayo</w:t>
      </w:r>
      <w:proofErr w:type="spellEnd"/>
      <w:r>
        <w:rPr>
          <w:rFonts w:ascii="Bookman Old Style" w:hAnsi="Bookman Old Style" w:cs="Bookman Old Style"/>
          <w:spacing w:val="1"/>
          <w:sz w:val="24"/>
          <w:szCs w:val="24"/>
        </w:rPr>
        <w:t xml:space="preserve"> (2010, p.57) nos define o método qualitativo.</w:t>
      </w:r>
    </w:p>
    <w:p w14:paraId="64A89560" w14:textId="77777777" w:rsidR="00CC726A" w:rsidRDefault="00CC726A">
      <w:pPr>
        <w:pStyle w:val="Corpodetexto"/>
        <w:spacing w:after="0" w:line="360" w:lineRule="auto"/>
        <w:ind w:left="2268"/>
        <w:jc w:val="both"/>
        <w:rPr>
          <w:rFonts w:ascii="Bookman Old Style" w:hAnsi="Bookman Old Style" w:cs="Bookman Old Style"/>
        </w:rPr>
      </w:pPr>
    </w:p>
    <w:p w14:paraId="32777F36" w14:textId="77777777" w:rsidR="00CC726A" w:rsidRDefault="00000000">
      <w:pPr>
        <w:pStyle w:val="Corpodetexto"/>
        <w:spacing w:after="0" w:line="240" w:lineRule="auto"/>
        <w:ind w:left="2268" w:right="113"/>
        <w:jc w:val="both"/>
        <w:rPr>
          <w:rFonts w:ascii="Bookman Old Style" w:hAnsi="Bookman Old Style"/>
        </w:rPr>
      </w:pPr>
      <w:r>
        <w:rPr>
          <w:rFonts w:ascii="Bookman Old Style" w:hAnsi="Bookman Old Style" w:cs="Bookman Old Style"/>
          <w:spacing w:val="1"/>
          <w:sz w:val="20"/>
          <w:szCs w:val="20"/>
        </w:rPr>
        <w:lastRenderedPageBreak/>
        <w:t>O método qualitativo pode ser definido como estudo das variações culturais de um povo, podendo ser baseado em relações humanas, representações, crenças, percepções e opiniões, tendo como parâmetros os estudos e estatísticas de como os humanos vivem, constrói seus artefatos.</w:t>
      </w:r>
    </w:p>
    <w:p w14:paraId="2D57F8CF" w14:textId="77777777" w:rsidR="00CC726A" w:rsidRDefault="00CC726A">
      <w:pPr>
        <w:pStyle w:val="Textbody"/>
        <w:spacing w:after="0" w:line="360" w:lineRule="auto"/>
        <w:ind w:left="102" w:right="108" w:firstLine="566"/>
        <w:jc w:val="both"/>
        <w:rPr>
          <w:rFonts w:ascii="Bookman Old Style" w:hAnsi="Bookman Old Style" w:cs="Bookman Old Style"/>
          <w:spacing w:val="2"/>
        </w:rPr>
      </w:pPr>
    </w:p>
    <w:p w14:paraId="22F0EDE6" w14:textId="77777777" w:rsidR="00CC726A" w:rsidRDefault="00000000">
      <w:pPr>
        <w:pStyle w:val="Textbody"/>
        <w:spacing w:after="0" w:line="360" w:lineRule="auto"/>
        <w:ind w:left="102" w:right="108" w:firstLine="566"/>
        <w:jc w:val="both"/>
        <w:rPr>
          <w:rFonts w:ascii="Bookman Old Style" w:hAnsi="Bookman Old Style"/>
        </w:rPr>
      </w:pPr>
      <w:r>
        <w:rPr>
          <w:rFonts w:ascii="Bookman Old Style" w:hAnsi="Bookman Old Style" w:cs="Bookman Old Style"/>
          <w:spacing w:val="2"/>
        </w:rPr>
        <w:t xml:space="preserve">Para </w:t>
      </w:r>
      <w:proofErr w:type="spellStart"/>
      <w:r>
        <w:rPr>
          <w:rFonts w:ascii="Bookman Old Style" w:hAnsi="Bookman Old Style" w:cs="Bookman Old Style"/>
          <w:spacing w:val="2"/>
        </w:rPr>
        <w:t>realizar</w:t>
      </w:r>
      <w:proofErr w:type="spellEnd"/>
      <w:r>
        <w:rPr>
          <w:rFonts w:ascii="Bookman Old Style" w:hAnsi="Bookman Old Style" w:cs="Bookman Old Style"/>
          <w:spacing w:val="2"/>
        </w:rPr>
        <w:t xml:space="preserve"> a </w:t>
      </w:r>
      <w:proofErr w:type="spellStart"/>
      <w:r>
        <w:rPr>
          <w:rFonts w:ascii="Bookman Old Style" w:hAnsi="Bookman Old Style" w:cs="Bookman Old Style"/>
          <w:spacing w:val="2"/>
        </w:rPr>
        <w:t>conexão</w:t>
      </w:r>
      <w:proofErr w:type="spellEnd"/>
      <w:r>
        <w:rPr>
          <w:rFonts w:ascii="Bookman Old Style" w:hAnsi="Bookman Old Style" w:cs="Bookman Old Style"/>
          <w:spacing w:val="2"/>
        </w:rPr>
        <w:t xml:space="preserve"> de </w:t>
      </w:r>
      <w:proofErr w:type="spellStart"/>
      <w:r>
        <w:rPr>
          <w:rFonts w:ascii="Bookman Old Style" w:hAnsi="Bookman Old Style" w:cs="Bookman Old Style"/>
          <w:spacing w:val="2"/>
        </w:rPr>
        <w:t>ideias</w:t>
      </w:r>
      <w:proofErr w:type="spellEnd"/>
      <w:r>
        <w:rPr>
          <w:rFonts w:ascii="Bookman Old Style" w:hAnsi="Bookman Old Style" w:cs="Bookman Old Style"/>
          <w:spacing w:val="2"/>
        </w:rPr>
        <w:t xml:space="preserve"> entre o Poder </w:t>
      </w:r>
      <w:proofErr w:type="spellStart"/>
      <w:r>
        <w:rPr>
          <w:rFonts w:ascii="Bookman Old Style" w:hAnsi="Bookman Old Style" w:cs="Bookman Old Style"/>
          <w:spacing w:val="2"/>
        </w:rPr>
        <w:t>Judiciário</w:t>
      </w:r>
      <w:proofErr w:type="spellEnd"/>
      <w:r>
        <w:rPr>
          <w:rFonts w:ascii="Bookman Old Style" w:hAnsi="Bookman Old Style" w:cs="Bookman Old Style"/>
          <w:spacing w:val="2"/>
        </w:rPr>
        <w:t xml:space="preserve"> e o </w:t>
      </w:r>
      <w:proofErr w:type="spellStart"/>
      <w:r>
        <w:rPr>
          <w:rFonts w:ascii="Bookman Old Style" w:hAnsi="Bookman Old Style" w:cs="Bookman Old Style"/>
          <w:spacing w:val="2"/>
        </w:rPr>
        <w:t>exercício</w:t>
      </w:r>
      <w:proofErr w:type="spellEnd"/>
      <w:r>
        <w:rPr>
          <w:rFonts w:ascii="Bookman Old Style" w:hAnsi="Bookman Old Style" w:cs="Bookman Old Style"/>
          <w:spacing w:val="2"/>
        </w:rPr>
        <w:t xml:space="preserve"> do </w:t>
      </w:r>
      <w:proofErr w:type="spellStart"/>
      <w:r>
        <w:rPr>
          <w:rFonts w:ascii="Bookman Old Style" w:hAnsi="Bookman Old Style" w:cs="Bookman Old Style"/>
          <w:spacing w:val="2"/>
        </w:rPr>
        <w:t>Ativismo</w:t>
      </w:r>
      <w:proofErr w:type="spellEnd"/>
      <w:r>
        <w:rPr>
          <w:rFonts w:ascii="Bookman Old Style" w:hAnsi="Bookman Old Style" w:cs="Bookman Old Style"/>
          <w:spacing w:val="2"/>
        </w:rPr>
        <w:t xml:space="preserve"> Judicial, </w:t>
      </w:r>
      <w:r>
        <w:rPr>
          <w:rFonts w:ascii="Bookman Old Style" w:hAnsi="Bookman Old Style"/>
        </w:rPr>
        <w:t xml:space="preserve">mas </w:t>
      </w:r>
      <w:proofErr w:type="spellStart"/>
      <w:r>
        <w:rPr>
          <w:rFonts w:ascii="Bookman Old Style" w:hAnsi="Bookman Old Style"/>
        </w:rPr>
        <w:t>sem</w:t>
      </w:r>
      <w:proofErr w:type="spellEnd"/>
      <w:r>
        <w:rPr>
          <w:rFonts w:ascii="Bookman Old Style" w:hAnsi="Bookman Old Style"/>
        </w:rPr>
        <w:t xml:space="preserve"> </w:t>
      </w:r>
      <w:proofErr w:type="spellStart"/>
      <w:r>
        <w:rPr>
          <w:rFonts w:ascii="Bookman Old Style" w:hAnsi="Bookman Old Style"/>
        </w:rPr>
        <w:t>exceder</w:t>
      </w:r>
      <w:proofErr w:type="spellEnd"/>
      <w:r>
        <w:rPr>
          <w:rFonts w:ascii="Bookman Old Style" w:hAnsi="Bookman Old Style"/>
        </w:rPr>
        <w:t xml:space="preserve"> </w:t>
      </w:r>
      <w:proofErr w:type="spellStart"/>
      <w:r>
        <w:rPr>
          <w:rFonts w:ascii="Bookman Old Style" w:hAnsi="Bookman Old Style"/>
        </w:rPr>
        <w:t>limites</w:t>
      </w:r>
      <w:proofErr w:type="spellEnd"/>
      <w:r>
        <w:rPr>
          <w:rFonts w:ascii="Bookman Old Style" w:hAnsi="Bookman Old Style"/>
        </w:rPr>
        <w:t xml:space="preserve"> </w:t>
      </w:r>
      <w:proofErr w:type="spellStart"/>
      <w:r>
        <w:rPr>
          <w:rFonts w:ascii="Bookman Old Style" w:hAnsi="Bookman Old Style"/>
        </w:rPr>
        <w:t>abusivos</w:t>
      </w:r>
      <w:proofErr w:type="spellEnd"/>
      <w:r>
        <w:rPr>
          <w:rFonts w:ascii="Bookman Old Style" w:hAnsi="Bookman Old Style"/>
        </w:rPr>
        <w:t xml:space="preserve"> no </w:t>
      </w:r>
      <w:proofErr w:type="spellStart"/>
      <w:r>
        <w:rPr>
          <w:rFonts w:ascii="Bookman Old Style" w:hAnsi="Bookman Old Style"/>
        </w:rPr>
        <w:t>desempenho</w:t>
      </w:r>
      <w:proofErr w:type="spellEnd"/>
      <w:r>
        <w:rPr>
          <w:rFonts w:ascii="Bookman Old Style" w:hAnsi="Bookman Old Style"/>
        </w:rPr>
        <w:t xml:space="preserve"> de </w:t>
      </w:r>
      <w:proofErr w:type="spellStart"/>
      <w:r>
        <w:rPr>
          <w:rFonts w:ascii="Bookman Old Style" w:hAnsi="Bookman Old Style"/>
        </w:rPr>
        <w:t>suas</w:t>
      </w:r>
      <w:proofErr w:type="spellEnd"/>
      <w:r>
        <w:rPr>
          <w:rFonts w:ascii="Bookman Old Style" w:hAnsi="Bookman Old Style"/>
        </w:rPr>
        <w:t xml:space="preserve"> </w:t>
      </w:r>
      <w:proofErr w:type="spellStart"/>
      <w:r>
        <w:rPr>
          <w:rFonts w:ascii="Bookman Old Style" w:hAnsi="Bookman Old Style"/>
        </w:rPr>
        <w:t>atribuições</w:t>
      </w:r>
      <w:proofErr w:type="spellEnd"/>
      <w:r>
        <w:rPr>
          <w:rFonts w:ascii="Bookman Old Style" w:hAnsi="Bookman Old Style"/>
        </w:rPr>
        <w:t xml:space="preserve">, </w:t>
      </w:r>
      <w:proofErr w:type="spellStart"/>
      <w:r>
        <w:rPr>
          <w:rFonts w:ascii="Bookman Old Style" w:hAnsi="Bookman Old Style" w:cs="Bookman Old Style"/>
          <w:spacing w:val="2"/>
        </w:rPr>
        <w:t>foi</w:t>
      </w:r>
      <w:proofErr w:type="spellEnd"/>
      <w:r>
        <w:rPr>
          <w:rFonts w:ascii="Bookman Old Style" w:hAnsi="Bookman Old Style" w:cs="Bookman Old Style"/>
          <w:spacing w:val="2"/>
        </w:rPr>
        <w:t xml:space="preserve"> </w:t>
      </w:r>
      <w:proofErr w:type="spellStart"/>
      <w:r>
        <w:rPr>
          <w:rFonts w:ascii="Bookman Old Style" w:hAnsi="Bookman Old Style" w:cs="Bookman Old Style"/>
          <w:spacing w:val="2"/>
        </w:rPr>
        <w:t>imprescindível</w:t>
      </w:r>
      <w:proofErr w:type="spellEnd"/>
      <w:r>
        <w:rPr>
          <w:rFonts w:ascii="Bookman Old Style" w:hAnsi="Bookman Old Style" w:cs="Bookman Old Style"/>
          <w:spacing w:val="2"/>
        </w:rPr>
        <w:t xml:space="preserve"> o </w:t>
      </w:r>
      <w:proofErr w:type="spellStart"/>
      <w:r>
        <w:rPr>
          <w:rFonts w:ascii="Bookman Old Style" w:hAnsi="Bookman Old Style" w:cs="Bookman Old Style"/>
          <w:spacing w:val="2"/>
        </w:rPr>
        <w:t>uso</w:t>
      </w:r>
      <w:proofErr w:type="spellEnd"/>
      <w:r>
        <w:rPr>
          <w:rFonts w:ascii="Bookman Old Style" w:hAnsi="Bookman Old Style" w:cs="Bookman Old Style"/>
          <w:spacing w:val="2"/>
        </w:rPr>
        <w:t xml:space="preserve"> da </w:t>
      </w:r>
      <w:proofErr w:type="spellStart"/>
      <w:r>
        <w:rPr>
          <w:rFonts w:ascii="Bookman Old Style" w:hAnsi="Bookman Old Style" w:cs="Bookman Old Style"/>
          <w:spacing w:val="2"/>
        </w:rPr>
        <w:t>pesquisa</w:t>
      </w:r>
      <w:proofErr w:type="spellEnd"/>
      <w:r>
        <w:rPr>
          <w:rFonts w:ascii="Bookman Old Style" w:hAnsi="Bookman Old Style" w:cs="Bookman Old Style"/>
          <w:spacing w:val="2"/>
        </w:rPr>
        <w:t xml:space="preserve"> </w:t>
      </w:r>
      <w:proofErr w:type="spellStart"/>
      <w:r>
        <w:rPr>
          <w:rFonts w:ascii="Bookman Old Style" w:hAnsi="Bookman Old Style" w:cs="Bookman Old Style"/>
          <w:spacing w:val="2"/>
        </w:rPr>
        <w:t>explicativa</w:t>
      </w:r>
      <w:proofErr w:type="spellEnd"/>
      <w:r>
        <w:rPr>
          <w:rFonts w:ascii="Bookman Old Style" w:hAnsi="Bookman Old Style" w:cs="Bookman Old Style"/>
          <w:spacing w:val="2"/>
        </w:rPr>
        <w:t>.</w:t>
      </w:r>
    </w:p>
    <w:p w14:paraId="0FE35C16" w14:textId="77777777" w:rsidR="00CC726A" w:rsidRDefault="00000000">
      <w:pPr>
        <w:pStyle w:val="Textbody"/>
        <w:spacing w:after="0" w:line="360" w:lineRule="auto"/>
        <w:ind w:left="102" w:right="112" w:firstLine="566"/>
        <w:jc w:val="both"/>
        <w:rPr>
          <w:rFonts w:ascii="Bookman Old Style" w:hAnsi="Bookman Old Style"/>
        </w:rPr>
      </w:pPr>
      <w:r>
        <w:rPr>
          <w:rFonts w:ascii="Bookman Old Style" w:hAnsi="Bookman Old Style" w:cs="Bookman Old Style"/>
          <w:spacing w:val="2"/>
        </w:rPr>
        <w:t xml:space="preserve">Gil (2007) </w:t>
      </w:r>
      <w:proofErr w:type="spellStart"/>
      <w:r>
        <w:rPr>
          <w:rFonts w:ascii="Bookman Old Style" w:hAnsi="Bookman Old Style" w:cs="Bookman Old Style"/>
          <w:spacing w:val="2"/>
        </w:rPr>
        <w:t>esclarece</w:t>
      </w:r>
      <w:proofErr w:type="spellEnd"/>
      <w:r>
        <w:rPr>
          <w:rFonts w:ascii="Bookman Old Style" w:hAnsi="Bookman Old Style" w:cs="Bookman Old Style"/>
          <w:spacing w:val="2"/>
        </w:rPr>
        <w:t>:</w:t>
      </w:r>
    </w:p>
    <w:p w14:paraId="20506F11" w14:textId="77777777" w:rsidR="00CC726A" w:rsidRDefault="00CC726A">
      <w:pPr>
        <w:pStyle w:val="Textbody"/>
        <w:spacing w:after="0"/>
        <w:ind w:left="102" w:right="112" w:firstLine="566"/>
        <w:jc w:val="both"/>
        <w:rPr>
          <w:rFonts w:ascii="Bookman Old Style" w:hAnsi="Bookman Old Style" w:cs="Bookman Old Style"/>
        </w:rPr>
      </w:pPr>
    </w:p>
    <w:p w14:paraId="48C1A60F" w14:textId="77777777" w:rsidR="00CC726A" w:rsidRDefault="00000000">
      <w:pPr>
        <w:pStyle w:val="Standard"/>
        <w:ind w:left="2268"/>
        <w:jc w:val="both"/>
        <w:rPr>
          <w:rFonts w:ascii="Bookman Old Style" w:hAnsi="Bookman Old Style"/>
        </w:rPr>
      </w:pPr>
      <w:r>
        <w:rPr>
          <w:rFonts w:ascii="Bookman Old Style" w:hAnsi="Bookman Old Style" w:cs="Bookman Old Style"/>
          <w:sz w:val="20"/>
          <w:szCs w:val="20"/>
        </w:rPr>
        <w:t xml:space="preserve">Este </w:t>
      </w:r>
      <w:proofErr w:type="spellStart"/>
      <w:r>
        <w:rPr>
          <w:rFonts w:ascii="Bookman Old Style" w:hAnsi="Bookman Old Style" w:cs="Bookman Old Style"/>
          <w:sz w:val="20"/>
          <w:szCs w:val="20"/>
        </w:rPr>
        <w:t>tipo</w:t>
      </w:r>
      <w:proofErr w:type="spellEnd"/>
      <w:r>
        <w:rPr>
          <w:rFonts w:ascii="Bookman Old Style" w:hAnsi="Bookman Old Style" w:cs="Bookman Old Style"/>
          <w:sz w:val="20"/>
          <w:szCs w:val="20"/>
        </w:rPr>
        <w:t xml:space="preserve"> de </w:t>
      </w:r>
      <w:proofErr w:type="spellStart"/>
      <w:r>
        <w:rPr>
          <w:rFonts w:ascii="Bookman Old Style" w:hAnsi="Bookman Old Style" w:cs="Bookman Old Style"/>
          <w:sz w:val="20"/>
          <w:szCs w:val="20"/>
        </w:rPr>
        <w:t>pesquisa</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preocupa</w:t>
      </w:r>
      <w:proofErr w:type="spellEnd"/>
      <w:r>
        <w:rPr>
          <w:rFonts w:ascii="Bookman Old Style" w:hAnsi="Bookman Old Style" w:cs="Bookman Old Style"/>
          <w:sz w:val="20"/>
          <w:szCs w:val="20"/>
        </w:rPr>
        <w:t xml:space="preserve">-se </w:t>
      </w:r>
      <w:proofErr w:type="spellStart"/>
      <w:r>
        <w:rPr>
          <w:rFonts w:ascii="Bookman Old Style" w:hAnsi="Bookman Old Style" w:cs="Bookman Old Style"/>
          <w:sz w:val="20"/>
          <w:szCs w:val="20"/>
        </w:rPr>
        <w:t>em</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identificar</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os</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fatores</w:t>
      </w:r>
      <w:proofErr w:type="spellEnd"/>
      <w:r>
        <w:rPr>
          <w:rFonts w:ascii="Bookman Old Style" w:hAnsi="Bookman Old Style" w:cs="Bookman Old Style"/>
          <w:sz w:val="20"/>
          <w:szCs w:val="20"/>
        </w:rPr>
        <w:t xml:space="preserve"> que </w:t>
      </w:r>
      <w:proofErr w:type="spellStart"/>
      <w:r>
        <w:rPr>
          <w:rFonts w:ascii="Bookman Old Style" w:hAnsi="Bookman Old Style" w:cs="Bookman Old Style"/>
          <w:sz w:val="20"/>
          <w:szCs w:val="20"/>
        </w:rPr>
        <w:t>determinam</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ou</w:t>
      </w:r>
      <w:proofErr w:type="spellEnd"/>
      <w:r>
        <w:rPr>
          <w:rFonts w:ascii="Bookman Old Style" w:hAnsi="Bookman Old Style" w:cs="Bookman Old Style"/>
          <w:sz w:val="20"/>
          <w:szCs w:val="20"/>
        </w:rPr>
        <w:t xml:space="preserve"> que </w:t>
      </w:r>
      <w:proofErr w:type="spellStart"/>
      <w:r>
        <w:rPr>
          <w:rFonts w:ascii="Bookman Old Style" w:hAnsi="Bookman Old Style" w:cs="Bookman Old Style"/>
          <w:sz w:val="20"/>
          <w:szCs w:val="20"/>
        </w:rPr>
        <w:t>contribuem</w:t>
      </w:r>
      <w:proofErr w:type="spellEnd"/>
      <w:r>
        <w:rPr>
          <w:rFonts w:ascii="Bookman Old Style" w:hAnsi="Bookman Old Style" w:cs="Bookman Old Style"/>
          <w:sz w:val="20"/>
          <w:szCs w:val="20"/>
        </w:rPr>
        <w:t xml:space="preserve"> para </w:t>
      </w:r>
      <w:proofErr w:type="gramStart"/>
      <w:r>
        <w:rPr>
          <w:rFonts w:ascii="Bookman Old Style" w:hAnsi="Bookman Old Style" w:cs="Bookman Old Style"/>
          <w:sz w:val="20"/>
          <w:szCs w:val="20"/>
        </w:rPr>
        <w:t>a</w:t>
      </w:r>
      <w:proofErr w:type="gram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ocorrência</w:t>
      </w:r>
      <w:proofErr w:type="spellEnd"/>
      <w:r>
        <w:rPr>
          <w:rFonts w:ascii="Bookman Old Style" w:hAnsi="Bookman Old Style" w:cs="Bookman Old Style"/>
          <w:sz w:val="20"/>
          <w:szCs w:val="20"/>
        </w:rPr>
        <w:t xml:space="preserve"> dos </w:t>
      </w:r>
      <w:proofErr w:type="spellStart"/>
      <w:r>
        <w:rPr>
          <w:rFonts w:ascii="Bookman Old Style" w:hAnsi="Bookman Old Style" w:cs="Bookman Old Style"/>
          <w:sz w:val="20"/>
          <w:szCs w:val="20"/>
        </w:rPr>
        <w:t>fenômenos</w:t>
      </w:r>
      <w:proofErr w:type="spellEnd"/>
      <w:r>
        <w:rPr>
          <w:rFonts w:ascii="Bookman Old Style" w:hAnsi="Bookman Old Style" w:cs="Bookman Old Style"/>
          <w:sz w:val="20"/>
          <w:szCs w:val="20"/>
        </w:rPr>
        <w:t>.</w:t>
      </w:r>
    </w:p>
    <w:p w14:paraId="480C60D8" w14:textId="77777777" w:rsidR="00CC726A" w:rsidRDefault="00CC726A">
      <w:pPr>
        <w:pStyle w:val="Textbody"/>
        <w:spacing w:after="0" w:line="360" w:lineRule="auto"/>
        <w:ind w:firstLine="708"/>
        <w:jc w:val="both"/>
        <w:rPr>
          <w:rFonts w:ascii="Bookman Old Style" w:hAnsi="Bookman Old Style" w:cs="Bookman Old Style"/>
        </w:rPr>
      </w:pPr>
    </w:p>
    <w:p w14:paraId="1DEC1EAE" w14:textId="77777777" w:rsidR="00CC726A" w:rsidRDefault="00000000">
      <w:pPr>
        <w:pStyle w:val="Textbody"/>
        <w:spacing w:after="0" w:line="360" w:lineRule="auto"/>
        <w:ind w:firstLine="708"/>
        <w:jc w:val="both"/>
        <w:rPr>
          <w:rFonts w:ascii="Bookman Old Style" w:hAnsi="Bookman Old Style"/>
          <w:color w:val="FF0000"/>
        </w:rPr>
      </w:pPr>
      <w:r>
        <w:rPr>
          <w:rFonts w:ascii="Bookman Old Style" w:hAnsi="Bookman Old Style" w:cs="Bookman Old Style"/>
        </w:rPr>
        <w:t xml:space="preserve">Com o </w:t>
      </w:r>
      <w:proofErr w:type="spellStart"/>
      <w:r>
        <w:rPr>
          <w:rFonts w:ascii="Bookman Old Style" w:hAnsi="Bookman Old Style" w:cs="Bookman Old Style"/>
        </w:rPr>
        <w:t>propósito</w:t>
      </w:r>
      <w:proofErr w:type="spellEnd"/>
      <w:r>
        <w:rPr>
          <w:rFonts w:ascii="Bookman Old Style" w:hAnsi="Bookman Old Style" w:cs="Bookman Old Style"/>
        </w:rPr>
        <w:t xml:space="preserve"> de </w:t>
      </w:r>
      <w:proofErr w:type="spellStart"/>
      <w:r>
        <w:rPr>
          <w:rFonts w:ascii="Bookman Old Style" w:hAnsi="Bookman Old Style" w:cs="Bookman Old Style"/>
        </w:rPr>
        <w:t>ampliar</w:t>
      </w:r>
      <w:proofErr w:type="spellEnd"/>
      <w:r>
        <w:rPr>
          <w:rFonts w:ascii="Bookman Old Style" w:hAnsi="Bookman Old Style" w:cs="Bookman Old Style"/>
        </w:rPr>
        <w:t xml:space="preserve"> o </w:t>
      </w:r>
      <w:proofErr w:type="spellStart"/>
      <w:r>
        <w:rPr>
          <w:rFonts w:ascii="Bookman Old Style" w:hAnsi="Bookman Old Style" w:cs="Bookman Old Style"/>
        </w:rPr>
        <w:t>estudo</w:t>
      </w:r>
      <w:proofErr w:type="spellEnd"/>
      <w:r>
        <w:rPr>
          <w:rFonts w:ascii="Bookman Old Style" w:hAnsi="Bookman Old Style" w:cs="Bookman Old Style"/>
        </w:rPr>
        <w:t xml:space="preserve">, </w:t>
      </w:r>
      <w:proofErr w:type="spellStart"/>
      <w:r>
        <w:rPr>
          <w:rFonts w:ascii="Bookman Old Style" w:hAnsi="Bookman Old Style" w:cs="Bookman Old Style"/>
        </w:rPr>
        <w:t>foi</w:t>
      </w:r>
      <w:proofErr w:type="spellEnd"/>
      <w:r>
        <w:rPr>
          <w:rFonts w:ascii="Bookman Old Style" w:hAnsi="Bookman Old Style" w:cs="Bookman Old Style"/>
        </w:rPr>
        <w:t xml:space="preserve"> </w:t>
      </w:r>
      <w:proofErr w:type="spellStart"/>
      <w:r>
        <w:rPr>
          <w:rFonts w:ascii="Bookman Old Style" w:hAnsi="Bookman Old Style" w:cs="Bookman Old Style"/>
        </w:rPr>
        <w:t>consultado</w:t>
      </w:r>
      <w:proofErr w:type="spellEnd"/>
      <w:r>
        <w:rPr>
          <w:rFonts w:ascii="Bookman Old Style" w:hAnsi="Bookman Old Style" w:cs="Bookman Old Style"/>
        </w:rPr>
        <w:t xml:space="preserve"> e </w:t>
      </w:r>
      <w:proofErr w:type="spellStart"/>
      <w:r>
        <w:rPr>
          <w:rFonts w:ascii="Bookman Old Style" w:hAnsi="Bookman Old Style" w:cs="Bookman Old Style"/>
        </w:rPr>
        <w:t>analisado</w:t>
      </w:r>
      <w:proofErr w:type="spellEnd"/>
      <w:r>
        <w:rPr>
          <w:rFonts w:ascii="Bookman Old Style" w:hAnsi="Bookman Old Style" w:cs="Bookman Old Style"/>
        </w:rPr>
        <w:t xml:space="preserve"> o </w:t>
      </w:r>
      <w:proofErr w:type="spellStart"/>
      <w:r>
        <w:rPr>
          <w:rFonts w:ascii="Bookman Old Style" w:hAnsi="Bookman Old Style" w:cs="Bookman Old Style"/>
        </w:rPr>
        <w:t>referencial</w:t>
      </w:r>
      <w:proofErr w:type="spellEnd"/>
      <w:r>
        <w:rPr>
          <w:rFonts w:ascii="Bookman Old Style" w:hAnsi="Bookman Old Style" w:cs="Bookman Old Style"/>
        </w:rPr>
        <w:t xml:space="preserve"> </w:t>
      </w:r>
      <w:proofErr w:type="spellStart"/>
      <w:r>
        <w:rPr>
          <w:rFonts w:ascii="Bookman Old Style" w:hAnsi="Bookman Old Style" w:cs="Bookman Old Style"/>
        </w:rPr>
        <w:t>teórico</w:t>
      </w:r>
      <w:proofErr w:type="spellEnd"/>
      <w:r>
        <w:rPr>
          <w:rFonts w:ascii="Bookman Old Style" w:hAnsi="Bookman Old Style" w:cs="Bookman Old Style"/>
        </w:rPr>
        <w:t xml:space="preserve"> </w:t>
      </w:r>
      <w:proofErr w:type="spellStart"/>
      <w:r>
        <w:rPr>
          <w:rFonts w:ascii="Bookman Old Style" w:hAnsi="Bookman Old Style" w:cs="Bookman Old Style"/>
        </w:rPr>
        <w:t>por</w:t>
      </w:r>
      <w:proofErr w:type="spellEnd"/>
      <w:r>
        <w:rPr>
          <w:rFonts w:ascii="Bookman Old Style" w:hAnsi="Bookman Old Style" w:cs="Bookman Old Style"/>
        </w:rPr>
        <w:t xml:space="preserve"> </w:t>
      </w:r>
      <w:proofErr w:type="spellStart"/>
      <w:r>
        <w:rPr>
          <w:rFonts w:ascii="Bookman Old Style" w:hAnsi="Bookman Old Style" w:cs="Bookman Old Style"/>
        </w:rPr>
        <w:t>meio</w:t>
      </w:r>
      <w:proofErr w:type="spellEnd"/>
      <w:r>
        <w:rPr>
          <w:rFonts w:ascii="Bookman Old Style" w:hAnsi="Bookman Old Style" w:cs="Bookman Old Style"/>
        </w:rPr>
        <w:t xml:space="preserve"> da </w:t>
      </w:r>
      <w:proofErr w:type="spellStart"/>
      <w:r>
        <w:rPr>
          <w:rFonts w:ascii="Bookman Old Style" w:hAnsi="Bookman Old Style" w:cs="Bookman Old Style"/>
        </w:rPr>
        <w:t>técnica</w:t>
      </w:r>
      <w:proofErr w:type="spellEnd"/>
      <w:r>
        <w:rPr>
          <w:rFonts w:ascii="Bookman Old Style" w:hAnsi="Bookman Old Style" w:cs="Bookman Old Style"/>
        </w:rPr>
        <w:t xml:space="preserve"> de </w:t>
      </w:r>
      <w:proofErr w:type="spellStart"/>
      <w:r>
        <w:rPr>
          <w:rFonts w:ascii="Bookman Old Style" w:hAnsi="Bookman Old Style" w:cs="Bookman Old Style"/>
        </w:rPr>
        <w:t>pesquisa</w:t>
      </w:r>
      <w:proofErr w:type="spellEnd"/>
      <w:r>
        <w:rPr>
          <w:rFonts w:ascii="Bookman Old Style" w:hAnsi="Bookman Old Style" w:cs="Bookman Old Style"/>
        </w:rPr>
        <w:t xml:space="preserve"> </w:t>
      </w:r>
      <w:proofErr w:type="spellStart"/>
      <w:r>
        <w:rPr>
          <w:rFonts w:ascii="Bookman Old Style" w:hAnsi="Bookman Old Style" w:cs="Bookman Old Style"/>
        </w:rPr>
        <w:t>bibliográfica</w:t>
      </w:r>
      <w:proofErr w:type="spellEnd"/>
      <w:r>
        <w:rPr>
          <w:rFonts w:ascii="Bookman Old Style" w:hAnsi="Bookman Old Style" w:cs="Bookman Old Style"/>
        </w:rPr>
        <w:t xml:space="preserve">, a qual </w:t>
      </w:r>
      <w:proofErr w:type="spellStart"/>
      <w:r>
        <w:rPr>
          <w:rFonts w:ascii="Bookman Old Style" w:hAnsi="Bookman Old Style" w:cs="Bookman Old Style"/>
        </w:rPr>
        <w:t>foi</w:t>
      </w:r>
      <w:proofErr w:type="spellEnd"/>
      <w:r>
        <w:rPr>
          <w:rFonts w:ascii="Bookman Old Style" w:hAnsi="Bookman Old Style" w:cs="Bookman Old Style"/>
        </w:rPr>
        <w:t xml:space="preserve"> </w:t>
      </w:r>
      <w:proofErr w:type="spellStart"/>
      <w:r>
        <w:rPr>
          <w:rFonts w:ascii="Bookman Old Style" w:hAnsi="Bookman Old Style" w:cs="Bookman Old Style"/>
        </w:rPr>
        <w:t>adotada</w:t>
      </w:r>
      <w:proofErr w:type="spellEnd"/>
      <w:r>
        <w:rPr>
          <w:rFonts w:ascii="Bookman Old Style" w:hAnsi="Bookman Old Style" w:cs="Bookman Old Style"/>
        </w:rPr>
        <w:t xml:space="preserve"> com a </w:t>
      </w:r>
      <w:proofErr w:type="spellStart"/>
      <w:r>
        <w:rPr>
          <w:rFonts w:ascii="Bookman Old Style" w:hAnsi="Bookman Old Style" w:cs="Bookman Old Style"/>
        </w:rPr>
        <w:t>pretensão</w:t>
      </w:r>
      <w:proofErr w:type="spellEnd"/>
      <w:r>
        <w:rPr>
          <w:rFonts w:ascii="Bookman Old Style" w:hAnsi="Bookman Old Style" w:cs="Bookman Old Style"/>
        </w:rPr>
        <w:t xml:space="preserve"> de </w:t>
      </w:r>
      <w:proofErr w:type="spellStart"/>
      <w:r>
        <w:rPr>
          <w:rFonts w:ascii="Bookman Old Style" w:hAnsi="Bookman Old Style" w:cs="Bookman Old Style"/>
        </w:rPr>
        <w:t>explorar</w:t>
      </w:r>
      <w:proofErr w:type="spellEnd"/>
      <w:r>
        <w:rPr>
          <w:rFonts w:ascii="Bookman Old Style" w:hAnsi="Bookman Old Style" w:cs="Bookman Old Style"/>
        </w:rPr>
        <w:t xml:space="preserve"> </w:t>
      </w:r>
      <w:proofErr w:type="spellStart"/>
      <w:r>
        <w:rPr>
          <w:rFonts w:ascii="Bookman Old Style" w:hAnsi="Bookman Old Style" w:cs="Bookman Old Style"/>
        </w:rPr>
        <w:t>ainda</w:t>
      </w:r>
      <w:proofErr w:type="spellEnd"/>
      <w:r>
        <w:rPr>
          <w:rFonts w:ascii="Bookman Old Style" w:hAnsi="Bookman Old Style" w:cs="Bookman Old Style"/>
        </w:rPr>
        <w:t xml:space="preserve"> </w:t>
      </w:r>
      <w:proofErr w:type="spellStart"/>
      <w:r>
        <w:rPr>
          <w:rFonts w:ascii="Bookman Old Style" w:hAnsi="Bookman Old Style" w:cs="Bookman Old Style"/>
        </w:rPr>
        <w:t>mais</w:t>
      </w:r>
      <w:proofErr w:type="spellEnd"/>
      <w:r>
        <w:rPr>
          <w:rFonts w:ascii="Bookman Old Style" w:hAnsi="Bookman Old Style" w:cs="Bookman Old Style"/>
        </w:rPr>
        <w:t xml:space="preserve"> o </w:t>
      </w:r>
      <w:proofErr w:type="spellStart"/>
      <w:r>
        <w:rPr>
          <w:rFonts w:ascii="Bookman Old Style" w:hAnsi="Bookman Old Style" w:cs="Bookman Old Style"/>
        </w:rPr>
        <w:t>fenômeno</w:t>
      </w:r>
      <w:proofErr w:type="spellEnd"/>
      <w:r>
        <w:rPr>
          <w:rFonts w:ascii="Bookman Old Style" w:hAnsi="Bookman Old Style" w:cs="Bookman Old Style"/>
        </w:rPr>
        <w:t xml:space="preserve"> do </w:t>
      </w:r>
      <w:proofErr w:type="spellStart"/>
      <w:r>
        <w:rPr>
          <w:rFonts w:ascii="Bookman Old Style" w:hAnsi="Bookman Old Style" w:cs="Bookman Old Style"/>
        </w:rPr>
        <w:t>ativismo</w:t>
      </w:r>
      <w:proofErr w:type="spellEnd"/>
      <w:r>
        <w:rPr>
          <w:rFonts w:ascii="Bookman Old Style" w:hAnsi="Bookman Old Style" w:cs="Bookman Old Style"/>
        </w:rPr>
        <w:t xml:space="preserve"> judicial, e a </w:t>
      </w:r>
      <w:proofErr w:type="spellStart"/>
      <w:r>
        <w:rPr>
          <w:rFonts w:ascii="Bookman Old Style" w:eastAsia="Times New Roman" w:hAnsi="Bookman Old Style" w:cs="Times New Roman"/>
          <w:kern w:val="0"/>
          <w:lang w:eastAsia="pt-BR"/>
        </w:rPr>
        <w:t>capacidade</w:t>
      </w:r>
      <w:proofErr w:type="spellEnd"/>
      <w:r>
        <w:rPr>
          <w:rFonts w:ascii="Bookman Old Style" w:eastAsia="Times New Roman" w:hAnsi="Bookman Old Style" w:cs="Times New Roman"/>
          <w:kern w:val="0"/>
          <w:lang w:eastAsia="pt-BR"/>
        </w:rPr>
        <w:t xml:space="preserve"> do Poder </w:t>
      </w:r>
      <w:proofErr w:type="spellStart"/>
      <w:r>
        <w:rPr>
          <w:rFonts w:ascii="Bookman Old Style" w:eastAsia="Times New Roman" w:hAnsi="Bookman Old Style" w:cs="Times New Roman"/>
          <w:kern w:val="0"/>
          <w:lang w:eastAsia="pt-BR"/>
        </w:rPr>
        <w:t>Judiciário</w:t>
      </w:r>
      <w:proofErr w:type="spellEnd"/>
      <w:r>
        <w:rPr>
          <w:rFonts w:ascii="Bookman Old Style" w:eastAsia="Times New Roman" w:hAnsi="Bookman Old Style" w:cs="Times New Roman"/>
          <w:kern w:val="0"/>
          <w:lang w:eastAsia="pt-BR"/>
        </w:rPr>
        <w:t xml:space="preserve"> de </w:t>
      </w:r>
      <w:proofErr w:type="spellStart"/>
      <w:r>
        <w:rPr>
          <w:rFonts w:ascii="Bookman Old Style" w:eastAsia="Times New Roman" w:hAnsi="Bookman Old Style" w:cs="Times New Roman"/>
          <w:kern w:val="0"/>
          <w:lang w:eastAsia="pt-BR"/>
        </w:rPr>
        <w:t>influenciar</w:t>
      </w:r>
      <w:proofErr w:type="spellEnd"/>
      <w:r>
        <w:rPr>
          <w:rFonts w:ascii="Bookman Old Style" w:eastAsia="Times New Roman" w:hAnsi="Bookman Old Style" w:cs="Times New Roman"/>
          <w:kern w:val="0"/>
          <w:lang w:eastAsia="pt-BR"/>
        </w:rPr>
        <w:t xml:space="preserve"> </w:t>
      </w:r>
      <w:proofErr w:type="spellStart"/>
      <w:r>
        <w:rPr>
          <w:rFonts w:ascii="Bookman Old Style" w:hAnsi="Bookman Old Style"/>
        </w:rPr>
        <w:t>ativamente</w:t>
      </w:r>
      <w:proofErr w:type="spellEnd"/>
      <w:r>
        <w:rPr>
          <w:rFonts w:ascii="Bookman Old Style" w:hAnsi="Bookman Old Style"/>
        </w:rPr>
        <w:t xml:space="preserve"> </w:t>
      </w:r>
      <w:proofErr w:type="spellStart"/>
      <w:r>
        <w:rPr>
          <w:rFonts w:ascii="Bookman Old Style" w:hAnsi="Bookman Old Style"/>
        </w:rPr>
        <w:t>na</w:t>
      </w:r>
      <w:proofErr w:type="spellEnd"/>
      <w:r>
        <w:rPr>
          <w:rFonts w:ascii="Bookman Old Style" w:hAnsi="Bookman Old Style"/>
        </w:rPr>
        <w:t xml:space="preserve"> </w:t>
      </w:r>
      <w:proofErr w:type="spellStart"/>
      <w:r>
        <w:rPr>
          <w:rFonts w:ascii="Bookman Old Style" w:hAnsi="Bookman Old Style"/>
        </w:rPr>
        <w:t>formulação</w:t>
      </w:r>
      <w:proofErr w:type="spellEnd"/>
      <w:r>
        <w:rPr>
          <w:rFonts w:ascii="Bookman Old Style" w:hAnsi="Bookman Old Style"/>
        </w:rPr>
        <w:t xml:space="preserve"> e </w:t>
      </w:r>
      <w:proofErr w:type="spellStart"/>
      <w:r>
        <w:rPr>
          <w:rFonts w:ascii="Bookman Old Style" w:hAnsi="Bookman Old Style"/>
        </w:rPr>
        <w:t>aplicação</w:t>
      </w:r>
      <w:proofErr w:type="spellEnd"/>
      <w:r>
        <w:rPr>
          <w:rFonts w:ascii="Bookman Old Style" w:hAnsi="Bookman Old Style"/>
        </w:rPr>
        <w:t xml:space="preserve"> das leis.</w:t>
      </w:r>
    </w:p>
    <w:p w14:paraId="0661B562" w14:textId="77777777" w:rsidR="00CC726A" w:rsidRDefault="00000000">
      <w:pPr>
        <w:pStyle w:val="Textbody"/>
        <w:spacing w:after="0" w:line="360" w:lineRule="auto"/>
        <w:ind w:firstLine="708"/>
        <w:jc w:val="both"/>
        <w:rPr>
          <w:rFonts w:ascii="Bookman Old Style" w:hAnsi="Bookman Old Style"/>
        </w:rPr>
      </w:pPr>
      <w:r>
        <w:rPr>
          <w:rFonts w:ascii="Bookman Old Style" w:hAnsi="Bookman Old Style" w:cs="Bookman Old Style"/>
        </w:rPr>
        <w:t xml:space="preserve">Fonseca (2002, p.32) </w:t>
      </w:r>
      <w:proofErr w:type="spellStart"/>
      <w:r>
        <w:rPr>
          <w:rFonts w:ascii="Bookman Old Style" w:hAnsi="Bookman Old Style" w:cs="Bookman Old Style"/>
        </w:rPr>
        <w:t>nos</w:t>
      </w:r>
      <w:proofErr w:type="spellEnd"/>
      <w:r>
        <w:rPr>
          <w:rFonts w:ascii="Bookman Old Style" w:hAnsi="Bookman Old Style" w:cs="Bookman Old Style"/>
        </w:rPr>
        <w:t xml:space="preserve"> </w:t>
      </w:r>
      <w:proofErr w:type="spellStart"/>
      <w:r>
        <w:rPr>
          <w:rFonts w:ascii="Bookman Old Style" w:hAnsi="Bookman Old Style" w:cs="Bookman Old Style"/>
        </w:rPr>
        <w:t>explica</w:t>
      </w:r>
      <w:proofErr w:type="spellEnd"/>
      <w:r>
        <w:rPr>
          <w:rFonts w:ascii="Bookman Old Style" w:hAnsi="Bookman Old Style" w:cs="Bookman Old Style"/>
        </w:rPr>
        <w:t xml:space="preserve"> </w:t>
      </w:r>
      <w:proofErr w:type="spellStart"/>
      <w:r>
        <w:rPr>
          <w:rFonts w:ascii="Bookman Old Style" w:hAnsi="Bookman Old Style" w:cs="Bookman Old Style"/>
        </w:rPr>
        <w:t>como</w:t>
      </w:r>
      <w:proofErr w:type="spellEnd"/>
      <w:r>
        <w:rPr>
          <w:rFonts w:ascii="Bookman Old Style" w:hAnsi="Bookman Old Style" w:cs="Bookman Old Style"/>
        </w:rPr>
        <w:t xml:space="preserve"> a </w:t>
      </w:r>
      <w:proofErr w:type="spellStart"/>
      <w:r>
        <w:rPr>
          <w:rFonts w:ascii="Bookman Old Style" w:hAnsi="Bookman Old Style" w:cs="Bookman Old Style"/>
        </w:rPr>
        <w:t>pesquisa</w:t>
      </w:r>
      <w:proofErr w:type="spellEnd"/>
      <w:r>
        <w:rPr>
          <w:rFonts w:ascii="Bookman Old Style" w:hAnsi="Bookman Old Style" w:cs="Bookman Old Style"/>
        </w:rPr>
        <w:t xml:space="preserve"> </w:t>
      </w:r>
      <w:proofErr w:type="spellStart"/>
      <w:r>
        <w:rPr>
          <w:rFonts w:ascii="Bookman Old Style" w:hAnsi="Bookman Old Style" w:cs="Bookman Old Style"/>
        </w:rPr>
        <w:t>bibliográfica</w:t>
      </w:r>
      <w:proofErr w:type="spellEnd"/>
      <w:r>
        <w:rPr>
          <w:rFonts w:ascii="Bookman Old Style" w:hAnsi="Bookman Old Style" w:cs="Bookman Old Style"/>
        </w:rPr>
        <w:t xml:space="preserve"> é </w:t>
      </w:r>
      <w:proofErr w:type="spellStart"/>
      <w:r>
        <w:rPr>
          <w:rFonts w:ascii="Bookman Old Style" w:hAnsi="Bookman Old Style" w:cs="Bookman Old Style"/>
        </w:rPr>
        <w:t>feita</w:t>
      </w:r>
      <w:proofErr w:type="spellEnd"/>
      <w:r>
        <w:rPr>
          <w:rFonts w:ascii="Bookman Old Style" w:hAnsi="Bookman Old Style" w:cs="Bookman Old Style"/>
        </w:rPr>
        <w:t>:</w:t>
      </w:r>
    </w:p>
    <w:p w14:paraId="6D781E9B" w14:textId="77777777" w:rsidR="00CC726A" w:rsidRDefault="00CC726A">
      <w:pPr>
        <w:pStyle w:val="Textbody"/>
        <w:spacing w:after="0" w:line="360" w:lineRule="auto"/>
        <w:ind w:firstLine="708"/>
        <w:jc w:val="both"/>
        <w:rPr>
          <w:rFonts w:ascii="Bookman Old Style" w:hAnsi="Bookman Old Style" w:cs="Bookman Old Style"/>
        </w:rPr>
      </w:pPr>
    </w:p>
    <w:p w14:paraId="343B0E61" w14:textId="77777777" w:rsidR="00CC726A" w:rsidRDefault="00000000">
      <w:pPr>
        <w:pStyle w:val="Standard"/>
        <w:ind w:left="2268"/>
        <w:jc w:val="both"/>
        <w:rPr>
          <w:rFonts w:ascii="Bookman Old Style" w:hAnsi="Bookman Old Style"/>
        </w:rPr>
      </w:pPr>
      <w:r>
        <w:rPr>
          <w:rFonts w:ascii="Bookman Old Style" w:eastAsia="Arial" w:hAnsi="Bookman Old Style" w:cs="Bookman Old Style"/>
          <w:sz w:val="20"/>
          <w:szCs w:val="20"/>
        </w:rPr>
        <w:t xml:space="preserve">A </w:t>
      </w:r>
      <w:proofErr w:type="spellStart"/>
      <w:r>
        <w:rPr>
          <w:rFonts w:ascii="Bookman Old Style" w:eastAsia="Arial" w:hAnsi="Bookman Old Style" w:cs="Bookman Old Style"/>
          <w:sz w:val="20"/>
          <w:szCs w:val="20"/>
        </w:rPr>
        <w:t>pesquisa</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bibliográfica</w:t>
      </w:r>
      <w:proofErr w:type="spellEnd"/>
      <w:r>
        <w:rPr>
          <w:rFonts w:ascii="Bookman Old Style" w:eastAsia="Arial" w:hAnsi="Bookman Old Style" w:cs="Bookman Old Style"/>
          <w:sz w:val="20"/>
          <w:szCs w:val="20"/>
        </w:rPr>
        <w:t xml:space="preserve"> é </w:t>
      </w:r>
      <w:proofErr w:type="spellStart"/>
      <w:r>
        <w:rPr>
          <w:rFonts w:ascii="Bookman Old Style" w:eastAsia="Arial" w:hAnsi="Bookman Old Style" w:cs="Bookman Old Style"/>
          <w:sz w:val="20"/>
          <w:szCs w:val="20"/>
        </w:rPr>
        <w:t>feita</w:t>
      </w:r>
      <w:proofErr w:type="spellEnd"/>
      <w:r>
        <w:rPr>
          <w:rFonts w:ascii="Bookman Old Style" w:eastAsia="Arial" w:hAnsi="Bookman Old Style" w:cs="Bookman Old Style"/>
          <w:sz w:val="20"/>
          <w:szCs w:val="20"/>
        </w:rPr>
        <w:t xml:space="preserve"> a </w:t>
      </w:r>
      <w:proofErr w:type="spellStart"/>
      <w:r>
        <w:rPr>
          <w:rFonts w:ascii="Bookman Old Style" w:eastAsia="Arial" w:hAnsi="Bookman Old Style" w:cs="Bookman Old Style"/>
          <w:sz w:val="20"/>
          <w:szCs w:val="20"/>
        </w:rPr>
        <w:t>partir</w:t>
      </w:r>
      <w:proofErr w:type="spellEnd"/>
      <w:r>
        <w:rPr>
          <w:rFonts w:ascii="Bookman Old Style" w:eastAsia="Arial" w:hAnsi="Bookman Old Style" w:cs="Bookman Old Style"/>
          <w:sz w:val="20"/>
          <w:szCs w:val="20"/>
        </w:rPr>
        <w:t xml:space="preserve"> do </w:t>
      </w:r>
      <w:proofErr w:type="spellStart"/>
      <w:r>
        <w:rPr>
          <w:rFonts w:ascii="Bookman Old Style" w:eastAsia="Arial" w:hAnsi="Bookman Old Style" w:cs="Bookman Old Style"/>
          <w:sz w:val="20"/>
          <w:szCs w:val="20"/>
        </w:rPr>
        <w:t>levantamento</w:t>
      </w:r>
      <w:proofErr w:type="spellEnd"/>
      <w:r>
        <w:rPr>
          <w:rFonts w:ascii="Bookman Old Style" w:eastAsia="Arial" w:hAnsi="Bookman Old Style" w:cs="Bookman Old Style"/>
          <w:sz w:val="20"/>
          <w:szCs w:val="20"/>
        </w:rPr>
        <w:t xml:space="preserve"> de </w:t>
      </w:r>
      <w:proofErr w:type="spellStart"/>
      <w:r>
        <w:rPr>
          <w:rFonts w:ascii="Bookman Old Style" w:eastAsia="Arial" w:hAnsi="Bookman Old Style" w:cs="Bookman Old Style"/>
          <w:sz w:val="20"/>
          <w:szCs w:val="20"/>
        </w:rPr>
        <w:t>referências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teóricas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já</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analisadas</w:t>
      </w:r>
      <w:proofErr w:type="spellEnd"/>
      <w:r>
        <w:rPr>
          <w:rFonts w:ascii="Bookman Old Style" w:eastAsia="Arial" w:hAnsi="Bookman Old Style" w:cs="Bookman Old Style"/>
          <w:sz w:val="20"/>
          <w:szCs w:val="20"/>
        </w:rPr>
        <w:t xml:space="preserve">, e </w:t>
      </w:r>
      <w:proofErr w:type="spellStart"/>
      <w:r>
        <w:rPr>
          <w:rFonts w:ascii="Bookman Old Style" w:eastAsia="Arial" w:hAnsi="Bookman Old Style" w:cs="Bookman Old Style"/>
          <w:sz w:val="20"/>
          <w:szCs w:val="20"/>
        </w:rPr>
        <w:t>publicadas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por</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meios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escritos</w:t>
      </w:r>
      <w:proofErr w:type="spellEnd"/>
      <w:r>
        <w:rPr>
          <w:rFonts w:ascii="Bookman Old Style" w:eastAsia="Arial" w:hAnsi="Bookman Old Style" w:cs="Bookman Old Style"/>
          <w:sz w:val="20"/>
          <w:szCs w:val="20"/>
        </w:rPr>
        <w:t xml:space="preserve"> e </w:t>
      </w:r>
      <w:proofErr w:type="spellStart"/>
      <w:r>
        <w:rPr>
          <w:rFonts w:ascii="Bookman Old Style" w:eastAsia="Arial" w:hAnsi="Bookman Old Style" w:cs="Bookman Old Style"/>
          <w:sz w:val="20"/>
          <w:szCs w:val="20"/>
        </w:rPr>
        <w:t>eletrônicos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como</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livros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artigos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científicos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páginas</w:t>
      </w:r>
      <w:proofErr w:type="spellEnd"/>
      <w:r>
        <w:rPr>
          <w:rFonts w:ascii="Bookman Old Style" w:eastAsia="Arial" w:hAnsi="Bookman Old Style" w:cs="Bookman Old Style"/>
          <w:sz w:val="20"/>
          <w:szCs w:val="20"/>
        </w:rPr>
        <w:t xml:space="preserve"> de web sites. </w:t>
      </w:r>
      <w:proofErr w:type="spellStart"/>
      <w:r>
        <w:rPr>
          <w:rFonts w:ascii="Bookman Old Style" w:eastAsia="Arial" w:hAnsi="Bookman Old Style" w:cs="Bookman Old Style"/>
          <w:sz w:val="20"/>
          <w:szCs w:val="20"/>
        </w:rPr>
        <w:t>Qualquer</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trabalho</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científico</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inicia</w:t>
      </w:r>
      <w:proofErr w:type="spellEnd"/>
      <w:r>
        <w:rPr>
          <w:rFonts w:ascii="Bookman Old Style" w:eastAsia="Arial" w:hAnsi="Bookman Old Style" w:cs="Bookman Old Style"/>
          <w:sz w:val="20"/>
          <w:szCs w:val="20"/>
        </w:rPr>
        <w:t xml:space="preserve">-se com </w:t>
      </w:r>
      <w:proofErr w:type="spellStart"/>
      <w:r>
        <w:rPr>
          <w:rFonts w:ascii="Bookman Old Style" w:eastAsia="Arial" w:hAnsi="Bookman Old Style" w:cs="Bookman Old Style"/>
          <w:sz w:val="20"/>
          <w:szCs w:val="20"/>
        </w:rPr>
        <w:t>uma</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pesquisa</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bibliográfica</w:t>
      </w:r>
      <w:proofErr w:type="spellEnd"/>
      <w:r>
        <w:rPr>
          <w:rFonts w:ascii="Bookman Old Style" w:eastAsia="Arial" w:hAnsi="Bookman Old Style" w:cs="Bookman Old Style"/>
          <w:sz w:val="20"/>
          <w:szCs w:val="20"/>
        </w:rPr>
        <w:t xml:space="preserve">, que </w:t>
      </w:r>
      <w:proofErr w:type="spellStart"/>
      <w:r>
        <w:rPr>
          <w:rFonts w:ascii="Bookman Old Style" w:eastAsia="Arial" w:hAnsi="Bookman Old Style" w:cs="Bookman Old Style"/>
          <w:sz w:val="20"/>
          <w:szCs w:val="20"/>
        </w:rPr>
        <w:t>permite</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ao</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pesquisador</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conhecer</w:t>
      </w:r>
      <w:proofErr w:type="spellEnd"/>
      <w:r>
        <w:rPr>
          <w:rFonts w:ascii="Bookman Old Style" w:eastAsia="Arial" w:hAnsi="Bookman Old Style" w:cs="Bookman Old Style"/>
          <w:sz w:val="20"/>
          <w:szCs w:val="20"/>
        </w:rPr>
        <w:t xml:space="preserve"> o que </w:t>
      </w:r>
      <w:proofErr w:type="spellStart"/>
      <w:r>
        <w:rPr>
          <w:rFonts w:ascii="Bookman Old Style" w:eastAsia="Arial" w:hAnsi="Bookman Old Style" w:cs="Bookman Old Style"/>
          <w:sz w:val="20"/>
          <w:szCs w:val="20"/>
        </w:rPr>
        <w:t>já</w:t>
      </w:r>
      <w:proofErr w:type="spellEnd"/>
      <w:r>
        <w:rPr>
          <w:rFonts w:ascii="Bookman Old Style" w:eastAsia="Arial" w:hAnsi="Bookman Old Style" w:cs="Bookman Old Style"/>
          <w:sz w:val="20"/>
          <w:szCs w:val="20"/>
        </w:rPr>
        <w:t xml:space="preserve"> se </w:t>
      </w:r>
      <w:proofErr w:type="spellStart"/>
      <w:r>
        <w:rPr>
          <w:rFonts w:ascii="Bookman Old Style" w:eastAsia="Arial" w:hAnsi="Bookman Old Style" w:cs="Bookman Old Style"/>
          <w:sz w:val="20"/>
          <w:szCs w:val="20"/>
        </w:rPr>
        <w:t>estudou</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sobre</w:t>
      </w:r>
      <w:proofErr w:type="spellEnd"/>
      <w:r>
        <w:rPr>
          <w:rFonts w:ascii="Bookman Old Style" w:eastAsia="Arial" w:hAnsi="Bookman Old Style" w:cs="Bookman Old Style"/>
          <w:sz w:val="20"/>
          <w:szCs w:val="20"/>
        </w:rPr>
        <w:t xml:space="preserve"> o </w:t>
      </w:r>
      <w:proofErr w:type="spellStart"/>
      <w:r>
        <w:rPr>
          <w:rFonts w:ascii="Bookman Old Style" w:eastAsia="Arial" w:hAnsi="Bookman Old Style" w:cs="Bookman Old Style"/>
          <w:sz w:val="20"/>
          <w:szCs w:val="20"/>
        </w:rPr>
        <w:t>assunto</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Existem</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porém</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pesquisas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científicas</w:t>
      </w:r>
      <w:proofErr w:type="spellEnd"/>
      <w:r>
        <w:rPr>
          <w:rFonts w:ascii="Bookman Old Style" w:eastAsia="Arial" w:hAnsi="Bookman Old Style" w:cs="Bookman Old Style"/>
          <w:sz w:val="20"/>
          <w:szCs w:val="20"/>
        </w:rPr>
        <w:t xml:space="preserve"> que se </w:t>
      </w:r>
      <w:proofErr w:type="spellStart"/>
      <w:r>
        <w:rPr>
          <w:rFonts w:ascii="Bookman Old Style" w:eastAsia="Arial" w:hAnsi="Bookman Old Style" w:cs="Bookman Old Style"/>
          <w:sz w:val="20"/>
          <w:szCs w:val="20"/>
        </w:rPr>
        <w:t>baseiam</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unicamente</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na</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pesquisa</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bibliográfica</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procurando</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referências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teóricas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publicadas</w:t>
      </w:r>
      <w:proofErr w:type="spellEnd"/>
      <w:r>
        <w:rPr>
          <w:rFonts w:ascii="Bookman Old Style" w:eastAsia="Arial" w:hAnsi="Bookman Old Style" w:cs="Bookman Old Style"/>
          <w:sz w:val="20"/>
          <w:szCs w:val="20"/>
        </w:rPr>
        <w:t xml:space="preserve"> com o </w:t>
      </w:r>
      <w:proofErr w:type="spellStart"/>
      <w:r>
        <w:rPr>
          <w:rFonts w:ascii="Bookman Old Style" w:eastAsia="Arial" w:hAnsi="Bookman Old Style" w:cs="Bookman Old Style"/>
          <w:sz w:val="20"/>
          <w:szCs w:val="20"/>
        </w:rPr>
        <w:t>objetivo</w:t>
      </w:r>
      <w:proofErr w:type="spellEnd"/>
      <w:r>
        <w:rPr>
          <w:rFonts w:ascii="Bookman Old Style" w:eastAsia="Arial" w:hAnsi="Bookman Old Style" w:cs="Bookman Old Style"/>
          <w:sz w:val="20"/>
          <w:szCs w:val="20"/>
        </w:rPr>
        <w:t xml:space="preserve"> de </w:t>
      </w:r>
      <w:proofErr w:type="spellStart"/>
      <w:r>
        <w:rPr>
          <w:rFonts w:ascii="Bookman Old Style" w:eastAsia="Arial" w:hAnsi="Bookman Old Style" w:cs="Bookman Old Style"/>
          <w:sz w:val="20"/>
          <w:szCs w:val="20"/>
        </w:rPr>
        <w:t>recolher</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informações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ou</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conhecimentos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prévios</w:t>
      </w:r>
      <w:proofErr w:type="spellEnd"/>
      <w:r>
        <w:rPr>
          <w:rFonts w:ascii="Bookman Old Style" w:eastAsia="Arial" w:hAnsi="Bookman Old Style" w:cs="Bookman Old Style"/>
          <w:sz w:val="20"/>
          <w:szCs w:val="20"/>
        </w:rPr>
        <w:t xml:space="preserve"> </w:t>
      </w:r>
      <w:proofErr w:type="spellStart"/>
      <w:r>
        <w:rPr>
          <w:rFonts w:ascii="Bookman Old Style" w:eastAsia="Arial" w:hAnsi="Bookman Old Style" w:cs="Bookman Old Style"/>
          <w:sz w:val="20"/>
          <w:szCs w:val="20"/>
        </w:rPr>
        <w:t>sobre</w:t>
      </w:r>
      <w:proofErr w:type="spellEnd"/>
      <w:r>
        <w:rPr>
          <w:rFonts w:ascii="Bookman Old Style" w:eastAsia="Arial" w:hAnsi="Bookman Old Style" w:cs="Bookman Old Style"/>
          <w:sz w:val="20"/>
          <w:szCs w:val="20"/>
        </w:rPr>
        <w:t xml:space="preserve"> o </w:t>
      </w:r>
      <w:proofErr w:type="spellStart"/>
      <w:r>
        <w:rPr>
          <w:rFonts w:ascii="Bookman Old Style" w:eastAsia="Arial" w:hAnsi="Bookman Old Style" w:cs="Bookman Old Style"/>
          <w:sz w:val="20"/>
          <w:szCs w:val="20"/>
        </w:rPr>
        <w:t>problema</w:t>
      </w:r>
      <w:proofErr w:type="spellEnd"/>
      <w:r>
        <w:rPr>
          <w:rFonts w:ascii="Bookman Old Style" w:eastAsia="Arial" w:hAnsi="Bookman Old Style" w:cs="Bookman Old Style"/>
          <w:sz w:val="20"/>
          <w:szCs w:val="20"/>
        </w:rPr>
        <w:t xml:space="preserve"> a </w:t>
      </w:r>
      <w:proofErr w:type="spellStart"/>
      <w:r>
        <w:rPr>
          <w:rFonts w:ascii="Bookman Old Style" w:eastAsia="Arial" w:hAnsi="Bookman Old Style" w:cs="Bookman Old Style"/>
          <w:sz w:val="20"/>
          <w:szCs w:val="20"/>
        </w:rPr>
        <w:t>respeito</w:t>
      </w:r>
      <w:proofErr w:type="spellEnd"/>
      <w:r>
        <w:rPr>
          <w:rFonts w:ascii="Bookman Old Style" w:eastAsia="Arial" w:hAnsi="Bookman Old Style" w:cs="Bookman Old Style"/>
          <w:sz w:val="20"/>
          <w:szCs w:val="20"/>
        </w:rPr>
        <w:t xml:space="preserve"> do qual se </w:t>
      </w:r>
      <w:proofErr w:type="spellStart"/>
      <w:r>
        <w:rPr>
          <w:rFonts w:ascii="Bookman Old Style" w:eastAsia="Arial" w:hAnsi="Bookman Old Style" w:cs="Bookman Old Style"/>
          <w:sz w:val="20"/>
          <w:szCs w:val="20"/>
        </w:rPr>
        <w:t>procura</w:t>
      </w:r>
      <w:proofErr w:type="spellEnd"/>
      <w:r>
        <w:rPr>
          <w:rFonts w:ascii="Bookman Old Style" w:eastAsia="Arial" w:hAnsi="Bookman Old Style" w:cs="Bookman Old Style"/>
          <w:sz w:val="20"/>
          <w:szCs w:val="20"/>
        </w:rPr>
        <w:t xml:space="preserve"> a </w:t>
      </w:r>
      <w:proofErr w:type="spellStart"/>
      <w:r>
        <w:rPr>
          <w:rFonts w:ascii="Bookman Old Style" w:eastAsia="Arial" w:hAnsi="Bookman Old Style" w:cs="Bookman Old Style"/>
          <w:sz w:val="20"/>
          <w:szCs w:val="20"/>
        </w:rPr>
        <w:t>resposta</w:t>
      </w:r>
      <w:proofErr w:type="spellEnd"/>
      <w:r>
        <w:rPr>
          <w:rFonts w:ascii="Bookman Old Style" w:eastAsia="Arial" w:hAnsi="Bookman Old Style" w:cs="Bookman Old Style"/>
          <w:sz w:val="20"/>
          <w:szCs w:val="20"/>
        </w:rPr>
        <w:t>.</w:t>
      </w:r>
    </w:p>
    <w:p w14:paraId="58A372A2" w14:textId="77777777" w:rsidR="00CC726A" w:rsidRDefault="00CC726A">
      <w:pPr>
        <w:pStyle w:val="Textbody"/>
        <w:tabs>
          <w:tab w:val="left" w:pos="399"/>
        </w:tabs>
        <w:spacing w:before="1" w:after="0" w:line="360" w:lineRule="auto"/>
        <w:ind w:right="57" w:firstLine="737"/>
        <w:jc w:val="both"/>
        <w:rPr>
          <w:rFonts w:ascii="Bookman Old Style" w:hAnsi="Bookman Old Style" w:cs="Bookman Old Style"/>
        </w:rPr>
      </w:pPr>
    </w:p>
    <w:p w14:paraId="11719110" w14:textId="77777777" w:rsidR="00CC726A" w:rsidRDefault="00000000">
      <w:pPr>
        <w:pStyle w:val="Textbody"/>
        <w:tabs>
          <w:tab w:val="left" w:pos="399"/>
        </w:tabs>
        <w:spacing w:before="1" w:after="0" w:line="360" w:lineRule="auto"/>
        <w:ind w:right="57" w:firstLine="737"/>
        <w:jc w:val="both"/>
        <w:rPr>
          <w:rFonts w:ascii="Bookman Old Style" w:hAnsi="Bookman Old Style" w:cs="Bookman Old Style"/>
        </w:rPr>
      </w:pPr>
      <w:r>
        <w:rPr>
          <w:rFonts w:ascii="Bookman Old Style" w:hAnsi="Bookman Old Style" w:cs="Bookman Old Style"/>
        </w:rPr>
        <w:t xml:space="preserve">Pelo </w:t>
      </w:r>
      <w:proofErr w:type="spellStart"/>
      <w:r>
        <w:rPr>
          <w:rFonts w:ascii="Bookman Old Style" w:hAnsi="Bookman Old Style" w:cs="Bookman Old Style"/>
        </w:rPr>
        <w:t>motivo</w:t>
      </w:r>
      <w:proofErr w:type="spellEnd"/>
      <w:r>
        <w:rPr>
          <w:rFonts w:ascii="Bookman Old Style" w:hAnsi="Bookman Old Style" w:cs="Bookman Old Style"/>
        </w:rPr>
        <w:t xml:space="preserve"> </w:t>
      </w:r>
      <w:proofErr w:type="spellStart"/>
      <w:r>
        <w:rPr>
          <w:rFonts w:ascii="Bookman Old Style" w:hAnsi="Bookman Old Style" w:cs="Bookman Old Style"/>
        </w:rPr>
        <w:t>exposto</w:t>
      </w:r>
      <w:proofErr w:type="spellEnd"/>
      <w:r>
        <w:rPr>
          <w:rFonts w:ascii="Bookman Old Style" w:hAnsi="Bookman Old Style" w:cs="Bookman Old Style"/>
        </w:rPr>
        <w:t xml:space="preserve">, o </w:t>
      </w:r>
      <w:proofErr w:type="spellStart"/>
      <w:r>
        <w:rPr>
          <w:rFonts w:ascii="Bookman Old Style" w:hAnsi="Bookman Old Style" w:cs="Bookman Old Style"/>
        </w:rPr>
        <w:t>estudo</w:t>
      </w:r>
      <w:proofErr w:type="spellEnd"/>
      <w:r>
        <w:rPr>
          <w:rFonts w:ascii="Bookman Old Style" w:hAnsi="Bookman Old Style" w:cs="Bookman Old Style"/>
        </w:rPr>
        <w:t xml:space="preserve"> </w:t>
      </w:r>
      <w:proofErr w:type="spellStart"/>
      <w:r>
        <w:rPr>
          <w:rFonts w:ascii="Bookman Old Style" w:hAnsi="Bookman Old Style" w:cs="Bookman Old Style"/>
        </w:rPr>
        <w:t>compenetra</w:t>
      </w:r>
      <w:proofErr w:type="spellEnd"/>
      <w:r>
        <w:rPr>
          <w:rFonts w:ascii="Bookman Old Style" w:hAnsi="Bookman Old Style" w:cs="Bookman Old Style"/>
        </w:rPr>
        <w:t xml:space="preserve">-se </w:t>
      </w:r>
      <w:proofErr w:type="spellStart"/>
      <w:r>
        <w:rPr>
          <w:rFonts w:ascii="Bookman Old Style" w:hAnsi="Bookman Old Style" w:cs="Bookman Old Style"/>
        </w:rPr>
        <w:t>na</w:t>
      </w:r>
      <w:proofErr w:type="spellEnd"/>
      <w:r>
        <w:rPr>
          <w:rFonts w:ascii="Bookman Old Style" w:hAnsi="Bookman Old Style" w:cs="Bookman Old Style"/>
        </w:rPr>
        <w:t xml:space="preserve"> </w:t>
      </w:r>
      <w:proofErr w:type="spellStart"/>
      <w:r>
        <w:rPr>
          <w:rFonts w:ascii="Bookman Old Style" w:hAnsi="Bookman Old Style" w:cs="Bookman Old Style"/>
        </w:rPr>
        <w:t>análise</w:t>
      </w:r>
      <w:proofErr w:type="spellEnd"/>
      <w:r>
        <w:rPr>
          <w:rFonts w:ascii="Bookman Old Style" w:hAnsi="Bookman Old Style" w:cs="Bookman Old Style"/>
        </w:rPr>
        <w:t xml:space="preserve"> </w:t>
      </w:r>
      <w:proofErr w:type="spellStart"/>
      <w:r>
        <w:rPr>
          <w:rFonts w:ascii="Bookman Old Style" w:hAnsi="Bookman Old Style" w:cs="Bookman Old Style"/>
        </w:rPr>
        <w:t>jurídica</w:t>
      </w:r>
      <w:proofErr w:type="spellEnd"/>
      <w:r>
        <w:rPr>
          <w:rFonts w:ascii="Bookman Old Style" w:hAnsi="Bookman Old Style" w:cs="Bookman Old Style"/>
        </w:rPr>
        <w:t xml:space="preserve"> do </w:t>
      </w:r>
      <w:proofErr w:type="spellStart"/>
      <w:r>
        <w:rPr>
          <w:rFonts w:ascii="Bookman Old Style" w:hAnsi="Bookman Old Style" w:cs="Bookman Old Style"/>
        </w:rPr>
        <w:t>ativismo</w:t>
      </w:r>
      <w:proofErr w:type="spellEnd"/>
      <w:r>
        <w:rPr>
          <w:rFonts w:ascii="Bookman Old Style" w:hAnsi="Bookman Old Style" w:cs="Bookman Old Style"/>
        </w:rPr>
        <w:t xml:space="preserve"> judicial, </w:t>
      </w:r>
      <w:proofErr w:type="spellStart"/>
      <w:r>
        <w:rPr>
          <w:rFonts w:ascii="Bookman Old Style" w:hAnsi="Bookman Old Style" w:cs="Bookman Old Style"/>
        </w:rPr>
        <w:t>tema</w:t>
      </w:r>
      <w:proofErr w:type="spellEnd"/>
      <w:r>
        <w:rPr>
          <w:rFonts w:ascii="Bookman Old Style" w:hAnsi="Bookman Old Style" w:cs="Bookman Old Style"/>
        </w:rPr>
        <w:t xml:space="preserve"> </w:t>
      </w:r>
      <w:proofErr w:type="spellStart"/>
      <w:r>
        <w:rPr>
          <w:rFonts w:ascii="Bookman Old Style" w:hAnsi="Bookman Old Style" w:cs="Bookman Old Style"/>
        </w:rPr>
        <w:t>atual</w:t>
      </w:r>
      <w:proofErr w:type="spellEnd"/>
      <w:r>
        <w:rPr>
          <w:rFonts w:ascii="Bookman Old Style" w:hAnsi="Bookman Old Style" w:cs="Bookman Old Style"/>
        </w:rPr>
        <w:t xml:space="preserve"> e de </w:t>
      </w:r>
      <w:proofErr w:type="spellStart"/>
      <w:r>
        <w:rPr>
          <w:rFonts w:ascii="Bookman Old Style" w:hAnsi="Bookman Old Style" w:cs="Bookman Old Style"/>
        </w:rPr>
        <w:t>grande</w:t>
      </w:r>
      <w:proofErr w:type="spellEnd"/>
      <w:r>
        <w:rPr>
          <w:rFonts w:ascii="Bookman Old Style" w:hAnsi="Bookman Old Style" w:cs="Bookman Old Style"/>
        </w:rPr>
        <w:t xml:space="preserve"> </w:t>
      </w:r>
      <w:proofErr w:type="spellStart"/>
      <w:r>
        <w:rPr>
          <w:rFonts w:ascii="Bookman Old Style" w:hAnsi="Bookman Old Style" w:cs="Bookman Old Style"/>
        </w:rPr>
        <w:t>relevância</w:t>
      </w:r>
      <w:proofErr w:type="spellEnd"/>
      <w:r>
        <w:rPr>
          <w:rFonts w:ascii="Bookman Old Style" w:hAnsi="Bookman Old Style" w:cs="Bookman Old Style"/>
        </w:rPr>
        <w:t xml:space="preserve">, </w:t>
      </w:r>
      <w:proofErr w:type="spellStart"/>
      <w:r>
        <w:rPr>
          <w:rFonts w:ascii="Bookman Old Style" w:hAnsi="Bookman Old Style" w:cs="Bookman Old Style"/>
        </w:rPr>
        <w:t>por</w:t>
      </w:r>
      <w:proofErr w:type="spellEnd"/>
      <w:r>
        <w:rPr>
          <w:rFonts w:ascii="Bookman Old Style" w:hAnsi="Bookman Old Style" w:cs="Bookman Old Style"/>
        </w:rPr>
        <w:t xml:space="preserve"> se </w:t>
      </w:r>
      <w:proofErr w:type="spellStart"/>
      <w:r>
        <w:rPr>
          <w:rFonts w:ascii="Bookman Old Style" w:hAnsi="Bookman Old Style" w:cs="Bookman Old Style"/>
        </w:rPr>
        <w:t>tratar</w:t>
      </w:r>
      <w:proofErr w:type="spellEnd"/>
      <w:r>
        <w:rPr>
          <w:rFonts w:ascii="Bookman Old Style" w:hAnsi="Bookman Old Style" w:cs="Bookman Old Style"/>
        </w:rPr>
        <w:t xml:space="preserve"> da </w:t>
      </w:r>
      <w:proofErr w:type="spellStart"/>
      <w:r>
        <w:rPr>
          <w:rFonts w:ascii="Bookman Old Style" w:hAnsi="Bookman Old Style" w:cs="Bookman Old Style"/>
        </w:rPr>
        <w:t>análise</w:t>
      </w:r>
      <w:proofErr w:type="spellEnd"/>
      <w:r>
        <w:rPr>
          <w:rFonts w:ascii="Bookman Old Style" w:hAnsi="Bookman Old Style" w:cs="Bookman Old Style"/>
        </w:rPr>
        <w:t xml:space="preserve"> da </w:t>
      </w:r>
      <w:proofErr w:type="spellStart"/>
      <w:r>
        <w:rPr>
          <w:rFonts w:ascii="Bookman Old Style" w:hAnsi="Bookman Old Style" w:cs="Bookman Old Style"/>
        </w:rPr>
        <w:t>atuação</w:t>
      </w:r>
      <w:proofErr w:type="spellEnd"/>
      <w:r>
        <w:rPr>
          <w:rFonts w:ascii="Bookman Old Style" w:hAnsi="Bookman Old Style" w:cs="Bookman Old Style"/>
        </w:rPr>
        <w:t xml:space="preserve"> dos </w:t>
      </w:r>
      <w:proofErr w:type="spellStart"/>
      <w:r>
        <w:rPr>
          <w:rFonts w:ascii="Bookman Old Style" w:hAnsi="Bookman Old Style" w:cs="Bookman Old Style"/>
        </w:rPr>
        <w:t>juízes</w:t>
      </w:r>
      <w:proofErr w:type="spellEnd"/>
      <w:r>
        <w:rPr>
          <w:rFonts w:ascii="Bookman Old Style" w:hAnsi="Bookman Old Style" w:cs="Bookman Old Style"/>
        </w:rPr>
        <w:t xml:space="preserve">, </w:t>
      </w:r>
      <w:proofErr w:type="spellStart"/>
      <w:r>
        <w:rPr>
          <w:rFonts w:ascii="Bookman Old Style" w:hAnsi="Bookman Old Style" w:cs="Bookman Old Style"/>
        </w:rPr>
        <w:t>sendo</w:t>
      </w:r>
      <w:proofErr w:type="spellEnd"/>
      <w:r>
        <w:rPr>
          <w:rFonts w:ascii="Bookman Old Style" w:hAnsi="Bookman Old Style" w:cs="Bookman Old Style"/>
        </w:rPr>
        <w:t xml:space="preserve"> </w:t>
      </w:r>
      <w:proofErr w:type="spellStart"/>
      <w:r>
        <w:rPr>
          <w:rFonts w:ascii="Bookman Old Style" w:hAnsi="Bookman Old Style" w:cs="Bookman Old Style"/>
        </w:rPr>
        <w:t>estes</w:t>
      </w:r>
      <w:proofErr w:type="spellEnd"/>
      <w:r>
        <w:rPr>
          <w:rFonts w:ascii="Bookman Old Style" w:hAnsi="Bookman Old Style" w:cs="Bookman Old Style"/>
        </w:rPr>
        <w:t xml:space="preserve"> </w:t>
      </w:r>
      <w:proofErr w:type="spellStart"/>
      <w:r>
        <w:rPr>
          <w:rFonts w:ascii="Bookman Old Style" w:hAnsi="Bookman Old Style" w:cs="Bookman Old Style"/>
        </w:rPr>
        <w:t>criadores</w:t>
      </w:r>
      <w:proofErr w:type="spellEnd"/>
      <w:r>
        <w:rPr>
          <w:rFonts w:ascii="Bookman Old Style" w:hAnsi="Bookman Old Style" w:cs="Bookman Old Style"/>
        </w:rPr>
        <w:t xml:space="preserve">, </w:t>
      </w:r>
      <w:proofErr w:type="spellStart"/>
      <w:r>
        <w:rPr>
          <w:rFonts w:ascii="Bookman Old Style" w:hAnsi="Bookman Old Style"/>
        </w:rPr>
        <w:t>intérpretes</w:t>
      </w:r>
      <w:proofErr w:type="spellEnd"/>
      <w:r>
        <w:rPr>
          <w:rFonts w:ascii="Bookman Old Style" w:hAnsi="Bookman Old Style"/>
        </w:rPr>
        <w:t xml:space="preserve"> e </w:t>
      </w:r>
      <w:proofErr w:type="spellStart"/>
      <w:r>
        <w:rPr>
          <w:rFonts w:ascii="Bookman Old Style" w:hAnsi="Bookman Old Style"/>
        </w:rPr>
        <w:t>aplicadores</w:t>
      </w:r>
      <w:proofErr w:type="spellEnd"/>
      <w:r>
        <w:rPr>
          <w:rFonts w:ascii="Bookman Old Style" w:hAnsi="Bookman Old Style"/>
        </w:rPr>
        <w:t xml:space="preserve"> das </w:t>
      </w:r>
      <w:proofErr w:type="spellStart"/>
      <w:r>
        <w:rPr>
          <w:rFonts w:ascii="Bookman Old Style" w:hAnsi="Bookman Old Style"/>
        </w:rPr>
        <w:t>normas</w:t>
      </w:r>
      <w:proofErr w:type="spellEnd"/>
      <w:r>
        <w:rPr>
          <w:rFonts w:ascii="Bookman Old Style" w:hAnsi="Bookman Old Style"/>
        </w:rPr>
        <w:t xml:space="preserve"> no </w:t>
      </w:r>
      <w:proofErr w:type="spellStart"/>
      <w:r>
        <w:rPr>
          <w:rFonts w:ascii="Bookman Old Style" w:hAnsi="Bookman Old Style"/>
        </w:rPr>
        <w:t>ordenamento</w:t>
      </w:r>
      <w:proofErr w:type="spellEnd"/>
      <w:r>
        <w:rPr>
          <w:rFonts w:ascii="Bookman Old Style" w:hAnsi="Bookman Old Style"/>
        </w:rPr>
        <w:t xml:space="preserve"> </w:t>
      </w:r>
      <w:proofErr w:type="spellStart"/>
      <w:r>
        <w:rPr>
          <w:rFonts w:ascii="Bookman Old Style" w:hAnsi="Bookman Old Style"/>
        </w:rPr>
        <w:t>jurídico</w:t>
      </w:r>
      <w:proofErr w:type="spellEnd"/>
      <w:r>
        <w:rPr>
          <w:rFonts w:ascii="Bookman Old Style" w:hAnsi="Bookman Old Style"/>
        </w:rPr>
        <w:t xml:space="preserve"> </w:t>
      </w:r>
      <w:proofErr w:type="spellStart"/>
      <w:r>
        <w:rPr>
          <w:rFonts w:ascii="Bookman Old Style" w:hAnsi="Bookman Old Style"/>
        </w:rPr>
        <w:t>brasileiro</w:t>
      </w:r>
      <w:proofErr w:type="spellEnd"/>
      <w:r>
        <w:rPr>
          <w:rFonts w:ascii="Bookman Old Style" w:hAnsi="Bookman Old Style"/>
        </w:rPr>
        <w:t>.</w:t>
      </w:r>
    </w:p>
    <w:p w14:paraId="4CD6CEFB" w14:textId="77777777" w:rsidR="00CC726A" w:rsidRDefault="00CC726A">
      <w:pPr>
        <w:pStyle w:val="Textbody"/>
        <w:spacing w:after="0" w:line="360" w:lineRule="auto"/>
        <w:jc w:val="both"/>
        <w:rPr>
          <w:rFonts w:ascii="Bookman Old Style" w:eastAsia="Arial" w:hAnsi="Bookman Old Style" w:cs="Times New Roman"/>
          <w:color w:val="FF0000"/>
        </w:rPr>
      </w:pPr>
    </w:p>
    <w:p w14:paraId="67CF478D" w14:textId="77777777" w:rsidR="00CC726A" w:rsidRDefault="00CC726A">
      <w:pPr>
        <w:pStyle w:val="Textbody"/>
        <w:spacing w:after="0" w:line="360" w:lineRule="auto"/>
        <w:jc w:val="both"/>
        <w:rPr>
          <w:rFonts w:ascii="Bookman Old Style" w:eastAsia="Arial" w:hAnsi="Bookman Old Style" w:cs="Times New Roman"/>
          <w:color w:val="FF0000"/>
        </w:rPr>
      </w:pPr>
    </w:p>
    <w:p w14:paraId="15F8DA4C" w14:textId="77777777" w:rsidR="00CC726A" w:rsidRDefault="00CC726A">
      <w:pPr>
        <w:pStyle w:val="Textbody"/>
        <w:spacing w:after="0" w:line="360" w:lineRule="auto"/>
        <w:jc w:val="both"/>
        <w:rPr>
          <w:rFonts w:ascii="Bookman Old Style" w:eastAsia="Arial" w:hAnsi="Bookman Old Style" w:cs="Times New Roman"/>
          <w:color w:val="FF0000"/>
        </w:rPr>
      </w:pPr>
    </w:p>
    <w:p w14:paraId="06DB4292" w14:textId="77777777" w:rsidR="00CC726A" w:rsidRDefault="00CC726A">
      <w:pPr>
        <w:pStyle w:val="Textbody"/>
        <w:spacing w:after="0" w:line="360" w:lineRule="auto"/>
        <w:jc w:val="both"/>
        <w:rPr>
          <w:rFonts w:ascii="Bookman Old Style" w:eastAsia="Arial" w:hAnsi="Bookman Old Style" w:cs="Times New Roman"/>
          <w:color w:val="FF0000"/>
        </w:rPr>
      </w:pPr>
    </w:p>
    <w:p w14:paraId="24958DEB"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b/>
          <w:bCs/>
          <w:sz w:val="24"/>
          <w:szCs w:val="24"/>
          <w:lang w:eastAsia="pt-BR"/>
        </w:rPr>
        <w:lastRenderedPageBreak/>
        <w:t>2. CONCEITO DE ATIVISMO JUDICIAL</w:t>
      </w:r>
    </w:p>
    <w:p w14:paraId="187230AA"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6FC19763"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O ativismo judicial pode ser conceituado como a prática dos juízes em exercer um papel mais ativo na formulação e implementação das políticas públicas e na proteção dos direitos fundamentais, expandindo suas interpretações e aplicações em relação ao texto constitucional. Uma intensa participação do judiciário na materialização das normas estabelecidas.</w:t>
      </w:r>
    </w:p>
    <w:p w14:paraId="70D9A28E"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Conforme explica Silva (2007, p.78):</w:t>
      </w:r>
    </w:p>
    <w:p w14:paraId="683E0982"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2EFFBE08" w14:textId="77777777" w:rsidR="00CC726A" w:rsidRDefault="00000000">
      <w:pPr>
        <w:spacing w:after="0" w:line="240" w:lineRule="auto"/>
        <w:ind w:left="2268"/>
        <w:jc w:val="both"/>
        <w:rPr>
          <w:rFonts w:ascii="Bookman Old Style" w:hAnsi="Bookman Old Style"/>
          <w:sz w:val="20"/>
          <w:szCs w:val="20"/>
        </w:rPr>
      </w:pPr>
      <w:r>
        <w:rPr>
          <w:rFonts w:ascii="Bookman Old Style" w:eastAsia="Times New Roman" w:hAnsi="Bookman Old Style" w:cs="Times New Roman"/>
          <w:sz w:val="20"/>
          <w:szCs w:val="20"/>
          <w:lang w:eastAsia="pt-BR"/>
        </w:rPr>
        <w:t>O ativismo judicial é uma manifestação do poder judiciário que visa suprir a inércia ou deficiência dos demais poderes, garantindo a efetividade dos direitos fundamentais.</w:t>
      </w:r>
    </w:p>
    <w:p w14:paraId="242A11C6"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7CF89CBD"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 xml:space="preserve">Existem grandes defensores do ativismo judicial, que argumentam que ele permite que haja aplicabilidade das normas constitucionais, com intuito de preencher as lacunas deixadas pelos outros poderes. </w:t>
      </w:r>
    </w:p>
    <w:p w14:paraId="68A1E742"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Nesse sentido o jurista Silva (2021, p. 151) afirma que:</w:t>
      </w:r>
    </w:p>
    <w:p w14:paraId="2631BEB2"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5D6D85D5" w14:textId="77777777" w:rsidR="00CC726A" w:rsidRDefault="00000000">
      <w:pPr>
        <w:spacing w:after="0" w:line="240" w:lineRule="auto"/>
        <w:ind w:left="2268"/>
        <w:jc w:val="both"/>
        <w:rPr>
          <w:rFonts w:ascii="Bookman Old Style" w:hAnsi="Bookman Old Style"/>
          <w:sz w:val="20"/>
          <w:szCs w:val="20"/>
        </w:rPr>
      </w:pPr>
      <w:r>
        <w:rPr>
          <w:rFonts w:ascii="Bookman Old Style" w:eastAsia="Times New Roman" w:hAnsi="Bookman Old Style" w:cs="Times New Roman"/>
          <w:sz w:val="20"/>
          <w:szCs w:val="20"/>
          <w:lang w:eastAsia="pt-BR"/>
        </w:rPr>
        <w:t>É necessário que haja cautela, ao se tratar de ativismo judicial de maneira depreciativa, pois quando em situações de exceção e em virtude da omissão dos outros Poderes, Legislativo e Executivo, não há o que se falar em desequilíbrio da separação de poderes, tão pouco a riscos à democracia. Entende que a função do Poder Judiciário é a aplicação da norma ao caso concreto, e quando essa atribuição é feita, se referindo aos direitos sociais, está na verdade, desemprenhando seu papel constitucional.</w:t>
      </w:r>
    </w:p>
    <w:p w14:paraId="4DB42E0B"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r>
    </w:p>
    <w:p w14:paraId="14574AE5"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No entanto, o ativismo judicial tem ensejado diversas polêmicas doutrinárias e jurisprudenciais no Brasil, estando vinculado a postura dos juízes em interferir ativamente no processo de tomada de decisão, muitas vezes extrapolando seus poderes tradicionais de revisão judicial. O Supremo Tribunal Federal (STF), órgão máximo da estrutura hierárquica do Poder Judiciário, é quem mais se identifica com o fenômeno do ativismo judicial.</w:t>
      </w:r>
    </w:p>
    <w:p w14:paraId="73E0E012" w14:textId="77777777" w:rsidR="00CC726A" w:rsidRDefault="00000000">
      <w:pPr>
        <w:spacing w:after="0" w:line="360" w:lineRule="auto"/>
        <w:jc w:val="both"/>
        <w:rPr>
          <w:rFonts w:ascii="Bookman Old Style" w:hAnsi="Bookman Old Style"/>
        </w:rPr>
      </w:pPr>
      <w:r>
        <w:rPr>
          <w:rFonts w:ascii="Bookman Old Style" w:hAnsi="Bookman Old Style"/>
          <w:sz w:val="24"/>
          <w:szCs w:val="24"/>
        </w:rPr>
        <w:tab/>
        <w:t>Sobre o tema, Ramos (2013, p. 116-117) discorre:</w:t>
      </w:r>
    </w:p>
    <w:p w14:paraId="15010B2D" w14:textId="77777777" w:rsidR="00CC726A" w:rsidRDefault="00CC726A">
      <w:pPr>
        <w:spacing w:after="0" w:line="360" w:lineRule="auto"/>
        <w:jc w:val="both"/>
        <w:rPr>
          <w:rFonts w:ascii="Bookman Old Style" w:hAnsi="Bookman Old Style"/>
          <w:sz w:val="24"/>
          <w:szCs w:val="24"/>
        </w:rPr>
      </w:pPr>
    </w:p>
    <w:p w14:paraId="641681E8" w14:textId="77777777" w:rsidR="00CC726A" w:rsidRDefault="00000000">
      <w:pPr>
        <w:spacing w:after="0" w:line="240" w:lineRule="auto"/>
        <w:ind w:left="2268"/>
        <w:jc w:val="both"/>
        <w:rPr>
          <w:rFonts w:ascii="Bookman Old Style" w:hAnsi="Bookman Old Style"/>
        </w:rPr>
      </w:pPr>
      <w:r>
        <w:rPr>
          <w:rFonts w:ascii="Bookman Old Style" w:eastAsia="Times New Roman" w:hAnsi="Bookman Old Style" w:cs="Times New Roman"/>
          <w:sz w:val="20"/>
          <w:szCs w:val="20"/>
          <w:lang w:eastAsia="pt-BR"/>
        </w:rPr>
        <w:t xml:space="preserve">Ativismo Judicial é a ultrapassagem das linhas demarcatórias da função jurisdicional, em detrimento principalmente da função legislativa, mas também da função administrativa e, até mesmo, da função de governo. Não se trata do exercício desabrido da </w:t>
      </w:r>
      <w:proofErr w:type="spellStart"/>
      <w:r>
        <w:rPr>
          <w:rFonts w:ascii="Bookman Old Style" w:eastAsia="Times New Roman" w:hAnsi="Bookman Old Style" w:cs="Times New Roman"/>
          <w:sz w:val="20"/>
          <w:szCs w:val="20"/>
          <w:lang w:eastAsia="pt-BR"/>
        </w:rPr>
        <w:t>legiferação</w:t>
      </w:r>
      <w:proofErr w:type="spellEnd"/>
      <w:r>
        <w:rPr>
          <w:rFonts w:ascii="Bookman Old Style" w:eastAsia="Times New Roman" w:hAnsi="Bookman Old Style" w:cs="Times New Roman"/>
          <w:sz w:val="20"/>
          <w:szCs w:val="20"/>
          <w:lang w:eastAsia="pt-BR"/>
        </w:rPr>
        <w:t xml:space="preserve"> (ou de outra função não jurisdicional), que, aliás, em circunstâncias </w:t>
      </w:r>
      <w:r>
        <w:rPr>
          <w:rFonts w:ascii="Bookman Old Style" w:eastAsia="Times New Roman" w:hAnsi="Bookman Old Style" w:cs="Times New Roman"/>
          <w:sz w:val="20"/>
          <w:szCs w:val="20"/>
          <w:lang w:eastAsia="pt-BR"/>
        </w:rPr>
        <w:lastRenderedPageBreak/>
        <w:t xml:space="preserve">bem delimitadas, pode vir a ser deferido pela própria Constituição aos órgãos superiores do aparelho judiciário, e sim da descaracterização da função típica do Poder Judiciário, com incursão insidiosa sobre o núcleo essencial de funções constitucionalmente atribuídas a outros Poderes. </w:t>
      </w:r>
    </w:p>
    <w:p w14:paraId="4E8282D6"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7FE2389C"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Os críticos ao ativismo judicial entendem que o Poder Judiciário não tem legitimidade para interferir nas funções de outros poderes, e que essa ação prejudica o princípio da separação dos poderes estipulada na Constituição.</w:t>
      </w:r>
    </w:p>
    <w:p w14:paraId="24A2B5F4" w14:textId="77777777" w:rsidR="00CC726A" w:rsidRDefault="00000000">
      <w:pPr>
        <w:spacing w:after="0" w:line="360" w:lineRule="auto"/>
        <w:jc w:val="both"/>
        <w:rPr>
          <w:rFonts w:ascii="Bookman Old Style" w:hAnsi="Bookman Old Style"/>
          <w:sz w:val="24"/>
          <w:szCs w:val="24"/>
        </w:rPr>
      </w:pPr>
      <w:r>
        <w:rPr>
          <w:rFonts w:ascii="Bookman Old Style" w:eastAsia="Times New Roman" w:hAnsi="Bookman Old Style" w:cs="Times New Roman"/>
          <w:sz w:val="24"/>
          <w:szCs w:val="24"/>
          <w:lang w:eastAsia="pt-BR"/>
        </w:rPr>
        <w:tab/>
      </w:r>
      <w:r>
        <w:rPr>
          <w:rFonts w:ascii="Bookman Old Style" w:hAnsi="Bookman Old Style"/>
          <w:color w:val="000000"/>
          <w:sz w:val="24"/>
          <w:szCs w:val="24"/>
        </w:rPr>
        <w:t xml:space="preserve">Sobre o assunto, Rosa Júnior (2013) se manifesta que: </w:t>
      </w:r>
    </w:p>
    <w:p w14:paraId="112B2018" w14:textId="77777777" w:rsidR="00CC726A" w:rsidRDefault="00CC726A">
      <w:pPr>
        <w:pStyle w:val="Default"/>
        <w:rPr>
          <w:rFonts w:ascii="Bookman Old Style" w:hAnsi="Bookman Old Style"/>
          <w:sz w:val="23"/>
        </w:rPr>
      </w:pPr>
    </w:p>
    <w:p w14:paraId="3E7AF303" w14:textId="77777777" w:rsidR="00CC726A" w:rsidRDefault="00000000">
      <w:pPr>
        <w:spacing w:after="0" w:line="240" w:lineRule="auto"/>
        <w:ind w:left="2268"/>
        <w:jc w:val="both"/>
        <w:rPr>
          <w:rFonts w:ascii="Bookman Old Style" w:hAnsi="Bookman Old Style"/>
          <w:sz w:val="20"/>
          <w:szCs w:val="20"/>
        </w:rPr>
      </w:pPr>
      <w:r>
        <w:rPr>
          <w:rFonts w:ascii="Bookman Old Style" w:hAnsi="Bookman Old Style"/>
          <w:color w:val="000000"/>
          <w:sz w:val="20"/>
          <w:szCs w:val="20"/>
        </w:rPr>
        <w:t xml:space="preserve">Na verdade, um magistrado só apresenta uma legitimidade legal e burocrática, não possuindo qualquer legitimidade política, para impor ao caso concreto sua opção político-ideológica particular na eleição de um meio de efetivação de um direito fundamental. Sucede que, em nosso sistema, os magistrados não são eleitos, mas sua acessibilidade ao cargo dá-se por meio de concursos públicos, o que lhes priva de qualquer representatividade política para efetuar juízos desta magnitude. Ademais, por sua própria formação técnica e atuação no foro, é evidente que os magistrados são incapazes de conhecerem as peculiaridades concretas que envolvem a execução de políticas públicas que visam a realizar concretamente direitos fundamentais pela Administração Pública. </w:t>
      </w:r>
    </w:p>
    <w:p w14:paraId="0DC9A012" w14:textId="77777777" w:rsidR="00CC726A" w:rsidRDefault="00CC726A">
      <w:pPr>
        <w:spacing w:after="0" w:line="360" w:lineRule="auto"/>
        <w:jc w:val="both"/>
        <w:rPr>
          <w:rFonts w:ascii="Bookman Old Style" w:eastAsia="Times New Roman" w:hAnsi="Bookman Old Style" w:cs="Times New Roman"/>
          <w:color w:val="000000"/>
          <w:sz w:val="24"/>
          <w:szCs w:val="24"/>
          <w:lang w:eastAsia="pt-BR"/>
        </w:rPr>
      </w:pPr>
    </w:p>
    <w:p w14:paraId="0B0E8E2F" w14:textId="77777777" w:rsidR="00CC726A" w:rsidRDefault="00000000">
      <w:pPr>
        <w:spacing w:after="0" w:line="360" w:lineRule="auto"/>
        <w:jc w:val="both"/>
        <w:rPr>
          <w:rFonts w:ascii="Bookman Old Style" w:hAnsi="Bookman Old Style"/>
          <w:sz w:val="24"/>
          <w:szCs w:val="24"/>
        </w:rPr>
      </w:pPr>
      <w:r>
        <w:rPr>
          <w:rFonts w:ascii="Bookman Old Style" w:eastAsia="Times New Roman" w:hAnsi="Bookman Old Style" w:cs="Times New Roman"/>
          <w:sz w:val="24"/>
          <w:szCs w:val="24"/>
          <w:lang w:eastAsia="pt-BR"/>
        </w:rPr>
        <w:tab/>
        <w:t>Tendo em vista a grande difusão do tema, importa dizer que o ativismo judicial não é uma peculiaridade brasileira e busca-se fundamentar uma concepção, de maneira sucinta, acerca desse instituto. O direito como integridade condena o ativismo e qualquer prática de jurisdição constitucional que lhe esteja próxima.</w:t>
      </w:r>
    </w:p>
    <w:p w14:paraId="48716B07" w14:textId="77777777" w:rsidR="00CC726A" w:rsidRDefault="00000000">
      <w:pPr>
        <w:spacing w:after="0" w:line="360" w:lineRule="auto"/>
        <w:ind w:firstLine="720"/>
        <w:jc w:val="both"/>
        <w:rPr>
          <w:rFonts w:ascii="Bookman Old Style" w:hAnsi="Bookman Old Style"/>
        </w:rPr>
      </w:pPr>
      <w:r>
        <w:rPr>
          <w:rFonts w:ascii="Bookman Old Style" w:hAnsi="Bookman Old Style"/>
          <w:sz w:val="24"/>
          <w:szCs w:val="24"/>
        </w:rPr>
        <w:t>Nas palavras de Cabral (2007, p. 343-344) temos:</w:t>
      </w:r>
    </w:p>
    <w:p w14:paraId="4223D019" w14:textId="77777777" w:rsidR="00CC726A" w:rsidRDefault="00CC726A">
      <w:pPr>
        <w:spacing w:after="0" w:line="360" w:lineRule="auto"/>
        <w:jc w:val="both"/>
        <w:rPr>
          <w:rFonts w:ascii="Bookman Old Style" w:hAnsi="Bookman Old Style"/>
          <w:sz w:val="24"/>
          <w:szCs w:val="24"/>
        </w:rPr>
      </w:pPr>
    </w:p>
    <w:p w14:paraId="72F31FC7" w14:textId="77777777" w:rsidR="00CC726A" w:rsidRDefault="00000000">
      <w:pPr>
        <w:spacing w:after="0" w:line="240" w:lineRule="auto"/>
        <w:ind w:left="2268"/>
        <w:jc w:val="both"/>
        <w:rPr>
          <w:rFonts w:ascii="Bookman Old Style" w:hAnsi="Bookman Old Style"/>
          <w:sz w:val="20"/>
          <w:szCs w:val="20"/>
        </w:rPr>
      </w:pPr>
      <w:r>
        <w:rPr>
          <w:rFonts w:ascii="Bookman Old Style" w:hAnsi="Bookman Old Style"/>
          <w:sz w:val="20"/>
          <w:szCs w:val="20"/>
        </w:rPr>
        <w:t>A justificativa processual para a preservação da imparcialidade do juiz ou do membro do MP é a cláusula do Estado de Direito, o Estado que edita as normas, mas a elas se vincula. Em um Estado de Direito, as decisões devem refletir o império da lei (</w:t>
      </w:r>
      <w:proofErr w:type="spellStart"/>
      <w:r>
        <w:rPr>
          <w:rFonts w:ascii="Bookman Old Style" w:hAnsi="Bookman Old Style"/>
          <w:sz w:val="20"/>
          <w:szCs w:val="20"/>
        </w:rPr>
        <w:t>rule</w:t>
      </w:r>
      <w:proofErr w:type="spellEnd"/>
      <w:r>
        <w:rPr>
          <w:rFonts w:ascii="Bookman Old Style" w:hAnsi="Bookman Old Style"/>
          <w:sz w:val="20"/>
          <w:szCs w:val="20"/>
        </w:rPr>
        <w:t xml:space="preserve"> </w:t>
      </w:r>
      <w:proofErr w:type="spellStart"/>
      <w:r>
        <w:rPr>
          <w:rFonts w:ascii="Bookman Old Style" w:hAnsi="Bookman Old Style"/>
          <w:sz w:val="20"/>
          <w:szCs w:val="20"/>
        </w:rPr>
        <w:t>of</w:t>
      </w:r>
      <w:proofErr w:type="spellEnd"/>
      <w:r>
        <w:rPr>
          <w:rFonts w:ascii="Bookman Old Style" w:hAnsi="Bookman Old Style"/>
          <w:sz w:val="20"/>
          <w:szCs w:val="20"/>
        </w:rPr>
        <w:t xml:space="preserve"> Law), e não serem fruto do arbítrio judicial, do decisionismo parcial de uma pessoa, que transfere, à solução do caso, seus interesses, paixões e preferências pessoais. </w:t>
      </w:r>
    </w:p>
    <w:p w14:paraId="7417072E" w14:textId="77777777" w:rsidR="00CC726A" w:rsidRDefault="00CC726A">
      <w:pPr>
        <w:pStyle w:val="PargrafodaLista"/>
        <w:spacing w:after="0" w:line="360" w:lineRule="auto"/>
        <w:jc w:val="both"/>
        <w:rPr>
          <w:rFonts w:ascii="Bookman Old Style" w:hAnsi="Bookman Old Style"/>
          <w:b/>
          <w:color w:val="FF0000"/>
          <w:sz w:val="24"/>
          <w:szCs w:val="24"/>
        </w:rPr>
      </w:pPr>
    </w:p>
    <w:p w14:paraId="327B7383" w14:textId="77777777" w:rsidR="00CC726A" w:rsidRDefault="00CC726A">
      <w:pPr>
        <w:pStyle w:val="PargrafodaLista"/>
        <w:spacing w:after="0" w:line="360" w:lineRule="auto"/>
        <w:jc w:val="both"/>
        <w:rPr>
          <w:rFonts w:ascii="Bookman Old Style" w:hAnsi="Bookman Old Style"/>
          <w:b/>
          <w:color w:val="FF0000"/>
          <w:sz w:val="24"/>
          <w:szCs w:val="24"/>
        </w:rPr>
      </w:pPr>
    </w:p>
    <w:p w14:paraId="450B2F8C" w14:textId="77777777" w:rsidR="00CC726A" w:rsidRDefault="00CC726A">
      <w:pPr>
        <w:pStyle w:val="PargrafodaLista"/>
        <w:spacing w:after="0" w:line="360" w:lineRule="auto"/>
        <w:jc w:val="both"/>
        <w:rPr>
          <w:rFonts w:ascii="Bookman Old Style" w:hAnsi="Bookman Old Style"/>
          <w:b/>
          <w:color w:val="FF0000"/>
          <w:sz w:val="24"/>
          <w:szCs w:val="24"/>
        </w:rPr>
      </w:pPr>
    </w:p>
    <w:p w14:paraId="592BE839" w14:textId="77777777" w:rsidR="00CC726A" w:rsidRDefault="00CC726A">
      <w:pPr>
        <w:pStyle w:val="PargrafodaLista"/>
        <w:spacing w:after="0" w:line="360" w:lineRule="auto"/>
        <w:jc w:val="both"/>
        <w:rPr>
          <w:rFonts w:ascii="Bookman Old Style" w:hAnsi="Bookman Old Style"/>
          <w:b/>
          <w:color w:val="FF0000"/>
          <w:sz w:val="24"/>
          <w:szCs w:val="24"/>
        </w:rPr>
      </w:pPr>
    </w:p>
    <w:p w14:paraId="0478AECC" w14:textId="77777777" w:rsidR="00CC726A" w:rsidRDefault="00CC726A">
      <w:pPr>
        <w:pStyle w:val="PargrafodaLista"/>
        <w:spacing w:after="0" w:line="360" w:lineRule="auto"/>
        <w:jc w:val="both"/>
        <w:rPr>
          <w:rFonts w:ascii="Bookman Old Style" w:hAnsi="Bookman Old Style"/>
          <w:b/>
          <w:color w:val="FF0000"/>
          <w:sz w:val="24"/>
          <w:szCs w:val="24"/>
        </w:rPr>
      </w:pPr>
    </w:p>
    <w:p w14:paraId="24D684A7"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b/>
          <w:bCs/>
          <w:sz w:val="24"/>
          <w:szCs w:val="24"/>
          <w:lang w:eastAsia="pt-BR"/>
        </w:rPr>
        <w:lastRenderedPageBreak/>
        <w:t>3. EVOLUÇÃO HISTÓRICA DO ATIVISMO JUDICIAL NO BRASIL</w:t>
      </w:r>
    </w:p>
    <w:p w14:paraId="54ABCB84"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5DAB606B" w14:textId="77777777" w:rsidR="00CC726A" w:rsidRDefault="00000000">
      <w:pPr>
        <w:spacing w:after="0" w:line="360" w:lineRule="auto"/>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ab/>
        <w:t>O fenômeno do ativismo surgiu no Brasil deste o período colonial, onde o sistema jurídico brasileiro era fortemente centralizado na metrópole portuguesa, com o poder judiciário atuando sobre questões legislativas e administrativas, um verdadeiro instrumento de controle do Estado sobre a colônia, e estabelecia as bases para uma futura intervenção judicial em assuntos de interesse público. Nesse contexto os tribunais locais muitas vezes adaptavam as leis portuguesas à realidade brasileira.</w:t>
      </w:r>
    </w:p>
    <w:p w14:paraId="129EBE11"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 xml:space="preserve">Com a independência, o ativismo judicial passou a exercer um papel mais ativo na interpretação e aplicação das leis. </w:t>
      </w:r>
    </w:p>
    <w:p w14:paraId="6EEE59CE"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Durante o período da Proclamação da República, o Brasil passa por uma transição política, marcada pela promulgação de novas constituições e por avanços significativos na consolidação dos direitos sociais e trabalhistas no Brasil, conferindo ao Poder Judiciário um papel mais ativo na proteção de direitos individuais e garantias fundamentais.</w:t>
      </w:r>
    </w:p>
    <w:p w14:paraId="48F8268D"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No decorrer do período da ditadura militar, o ativismo judicial é reprimido pelos interesses das oligarquias dominantes, que buscavam manter o controle sobre o sistema judiciário.</w:t>
      </w:r>
    </w:p>
    <w:p w14:paraId="72EBCCA8"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Com o advento do Estado Novo de Getúlio Vargas, o ativismo judicial foi novamente suprimido, com o Executivo exercendo um controle rígido sobre o poder judiciário. No entanto, mesmo nesse período autoritário, alguns juízes e tribunais continuaram a agir de forma independente, muitas vezes enfrentando retaliações e perseguições.</w:t>
      </w:r>
    </w:p>
    <w:p w14:paraId="5B173646" w14:textId="77777777" w:rsidR="00CC726A" w:rsidRDefault="00000000">
      <w:pPr>
        <w:spacing w:after="0" w:line="360" w:lineRule="auto"/>
        <w:jc w:val="both"/>
        <w:rPr>
          <w:rFonts w:ascii="Bookman Old Style" w:hAnsi="Bookman Old Style"/>
          <w:sz w:val="24"/>
          <w:szCs w:val="24"/>
        </w:rPr>
      </w:pPr>
      <w:r>
        <w:rPr>
          <w:rFonts w:ascii="Bookman Old Style" w:eastAsia="Times New Roman" w:hAnsi="Bookman Old Style" w:cs="Times New Roman"/>
          <w:sz w:val="24"/>
          <w:szCs w:val="24"/>
          <w:lang w:eastAsia="pt-BR"/>
        </w:rPr>
        <w:tab/>
        <w:t>O processo de redemocratização do Brasil na década de 1980 marcou um período de renovação e expansão do ativismo judicial, e foi a partir da promulgação da Constituição Federal de 1988, que o Poder Judiciário recebeu a missão de resguardar os 11 valores constitucionais, e atribuindo ao Supremo Tribunal Federal (STF) um papel de destaque na proteção dos direitos fundamentais e na defesa da ordem constitucional, passando a proferir julgados com feições mais políticas.</w:t>
      </w:r>
    </w:p>
    <w:p w14:paraId="248A1557" w14:textId="77777777" w:rsidR="00CC726A" w:rsidRDefault="00000000">
      <w:pPr>
        <w:pStyle w:val="NormalWeb"/>
        <w:spacing w:beforeAutospacing="0" w:after="0" w:afterAutospacing="0" w:line="360" w:lineRule="auto"/>
        <w:ind w:firstLine="720"/>
        <w:jc w:val="both"/>
        <w:rPr>
          <w:rFonts w:ascii="Bookman Old Style" w:hAnsi="Bookman Old Style"/>
        </w:rPr>
      </w:pPr>
      <w:r>
        <w:rPr>
          <w:rFonts w:ascii="Bookman Old Style" w:hAnsi="Bookman Old Style"/>
        </w:rPr>
        <w:t xml:space="preserve">A partir da década de 90, com a passividade do Legislativo e do Executivo brasileiro em regulamentar a lei, fez com que o Judiciário </w:t>
      </w:r>
      <w:r>
        <w:rPr>
          <w:rFonts w:ascii="Bookman Old Style" w:hAnsi="Bookman Old Style"/>
        </w:rPr>
        <w:lastRenderedPageBreak/>
        <w:t>interferisse no cenário com o intuito de suprir as lacunas deixadas enquanto não viesse norma regulamentadora, fazendo com que o ativismo judicial ganhasse ainda mais destaque.  Há quem argumente que isto viole o imperativo democrático onde juízes emitindo decisões que reinterpretam leis, estabelecem precedentes, sendo que não foram eleitos para tomar decisões pelas quais os representantes eleitos são responsáveis, o que acabou provocando debates acalorados e polarizados na sociedade brasileira, refletindo as diferentes visões sobre o papel do judiciário em uma democracia.</w:t>
      </w:r>
    </w:p>
    <w:p w14:paraId="60617263" w14:textId="77777777" w:rsidR="00CC726A" w:rsidRDefault="00000000">
      <w:pPr>
        <w:pStyle w:val="NormalWeb"/>
        <w:spacing w:beforeAutospacing="0" w:after="0" w:afterAutospacing="0" w:line="360" w:lineRule="auto"/>
        <w:ind w:firstLine="720"/>
        <w:jc w:val="both"/>
        <w:rPr>
          <w:rFonts w:ascii="Bookman Old Style" w:hAnsi="Bookman Old Style"/>
        </w:rPr>
      </w:pPr>
      <w:r>
        <w:rPr>
          <w:rFonts w:ascii="Bookman Old Style" w:hAnsi="Bookman Old Style"/>
        </w:rPr>
        <w:t>Não podemos deixar de comentar que a partir do ano 2000 o Poder Judiciário vem sendo cada vez mais acionado para intervir em questões que tradicionalmente seriam de competência do Legislativo ou Executivo.</w:t>
      </w:r>
    </w:p>
    <w:p w14:paraId="156E1A42" w14:textId="77777777" w:rsidR="00CC726A" w:rsidRDefault="00000000">
      <w:pPr>
        <w:pStyle w:val="NormalWeb"/>
        <w:spacing w:beforeAutospacing="0" w:after="0" w:afterAutospacing="0" w:line="360" w:lineRule="auto"/>
        <w:jc w:val="both"/>
        <w:rPr>
          <w:rFonts w:ascii="Bookman Old Style" w:hAnsi="Bookman Old Style"/>
        </w:rPr>
      </w:pPr>
      <w:r>
        <w:rPr>
          <w:rFonts w:ascii="Bookman Old Style" w:hAnsi="Bookman Old Style"/>
        </w:rPr>
        <w:tab/>
        <w:t>Valle (2009, p. 21) diz que:</w:t>
      </w:r>
    </w:p>
    <w:p w14:paraId="3BF204BB" w14:textId="77777777" w:rsidR="00CC726A" w:rsidRDefault="00CC726A">
      <w:pPr>
        <w:spacing w:after="0" w:line="360" w:lineRule="auto"/>
        <w:jc w:val="both"/>
        <w:rPr>
          <w:rFonts w:ascii="Bookman Old Style" w:hAnsi="Bookman Old Style"/>
          <w:sz w:val="24"/>
          <w:szCs w:val="24"/>
        </w:rPr>
      </w:pPr>
    </w:p>
    <w:p w14:paraId="4EAC60F6" w14:textId="77777777" w:rsidR="00CC726A" w:rsidRDefault="00000000">
      <w:pPr>
        <w:spacing w:after="0" w:line="240" w:lineRule="auto"/>
        <w:ind w:left="2268"/>
        <w:jc w:val="both"/>
        <w:rPr>
          <w:rFonts w:ascii="Bookman Old Style" w:hAnsi="Bookman Old Style"/>
          <w:sz w:val="20"/>
          <w:szCs w:val="20"/>
        </w:rPr>
      </w:pPr>
      <w:r>
        <w:rPr>
          <w:rFonts w:ascii="Bookman Old Style" w:hAnsi="Bookman Old Style"/>
          <w:sz w:val="20"/>
          <w:szCs w:val="20"/>
        </w:rPr>
        <w:t>A problemática da identificação do ativismo judicial deriva das dificuldades encontradas no próprio processo de interpretação da constituição, pois o método utilizado para identificar se uma decisão é ativismo ou não está numa complexa posição sobre qual é a correta leitura do texto de um dispositivo da constituição.</w:t>
      </w:r>
    </w:p>
    <w:p w14:paraId="46108DD7"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041E4E18"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19A6B228"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2B0D6E4B"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3D4CEAD8"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4ADA31C4"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2FB4091E"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28CE805E"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151F6008"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6FB3CA20"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5F5E28CE"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3A50585A"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375A55A7"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1F94C328"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290FA70E"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58888F8A" w14:textId="77777777" w:rsidR="00CC726A" w:rsidRDefault="00CC726A">
      <w:pPr>
        <w:spacing w:after="0" w:line="360" w:lineRule="auto"/>
        <w:jc w:val="both"/>
        <w:rPr>
          <w:rFonts w:ascii="Bookman Old Style" w:eastAsia="Times New Roman" w:hAnsi="Bookman Old Style" w:cs="Times New Roman"/>
          <w:sz w:val="24"/>
          <w:szCs w:val="24"/>
          <w:lang w:eastAsia="pt-BR"/>
        </w:rPr>
      </w:pPr>
    </w:p>
    <w:p w14:paraId="09F7779B" w14:textId="77777777" w:rsidR="00CC726A" w:rsidRDefault="00000000">
      <w:pPr>
        <w:spacing w:after="0" w:line="360" w:lineRule="auto"/>
        <w:jc w:val="both"/>
        <w:rPr>
          <w:rFonts w:ascii="Bookman Old Style" w:hAnsi="Bookman Old Style"/>
          <w:color w:val="FF0000"/>
          <w:sz w:val="24"/>
          <w:szCs w:val="24"/>
        </w:rPr>
      </w:pPr>
      <w:r>
        <w:rPr>
          <w:rFonts w:ascii="Bookman Old Style" w:eastAsia="Times New Roman" w:hAnsi="Bookman Old Style" w:cs="Times New Roman"/>
          <w:b/>
          <w:bCs/>
          <w:sz w:val="24"/>
          <w:szCs w:val="24"/>
          <w:lang w:eastAsia="pt-BR"/>
        </w:rPr>
        <w:lastRenderedPageBreak/>
        <w:t>4. A IMPARCIALIDADE DO JULGADOR NA APLICAÇÃO DO DIREITO</w:t>
      </w:r>
    </w:p>
    <w:p w14:paraId="75B419F2" w14:textId="77777777" w:rsidR="00CC726A" w:rsidRDefault="00CC726A">
      <w:pPr>
        <w:spacing w:after="0" w:line="360" w:lineRule="auto"/>
        <w:jc w:val="both"/>
        <w:rPr>
          <w:rFonts w:ascii="Bookman Old Style" w:eastAsia="Times New Roman" w:hAnsi="Bookman Old Style" w:cs="Times New Roman"/>
          <w:bCs/>
          <w:lang w:eastAsia="pt-BR"/>
        </w:rPr>
      </w:pPr>
    </w:p>
    <w:p w14:paraId="1954524D" w14:textId="77777777" w:rsidR="00CC726A" w:rsidRDefault="00000000">
      <w:pPr>
        <w:spacing w:after="0" w:line="360" w:lineRule="auto"/>
        <w:jc w:val="both"/>
        <w:rPr>
          <w:rFonts w:ascii="Bookman Old Style" w:hAnsi="Bookman Old Style"/>
        </w:rPr>
      </w:pPr>
      <w:r>
        <w:rPr>
          <w:rFonts w:ascii="Bookman Old Style" w:hAnsi="Bookman Old Style"/>
          <w:sz w:val="24"/>
          <w:szCs w:val="24"/>
        </w:rPr>
        <w:tab/>
        <w:t>Os juízes possuem princípios e garantias que orientam sua atuação, como o princípio do juiz natural, que garante julgamentos justos e imparciais nos termos do artigo 5º, inciso XXXVII da Constituição Federal</w:t>
      </w:r>
      <w:r>
        <w:rPr>
          <w:rFonts w:ascii="Bookman Old Style" w:hAnsi="Bookman Old Style"/>
          <w:color w:val="FF0000"/>
          <w:sz w:val="24"/>
          <w:szCs w:val="24"/>
        </w:rPr>
        <w:t>.</w:t>
      </w:r>
    </w:p>
    <w:p w14:paraId="52E61157" w14:textId="77777777" w:rsidR="00CC726A" w:rsidRDefault="00CC726A">
      <w:pPr>
        <w:spacing w:after="0" w:line="360" w:lineRule="auto"/>
        <w:jc w:val="both"/>
        <w:rPr>
          <w:rFonts w:ascii="Bookman Old Style" w:hAnsi="Bookman Old Style"/>
          <w:sz w:val="24"/>
          <w:szCs w:val="24"/>
        </w:rPr>
      </w:pPr>
    </w:p>
    <w:p w14:paraId="5F340760" w14:textId="77777777" w:rsidR="00CC726A" w:rsidRDefault="00000000">
      <w:pPr>
        <w:spacing w:after="0" w:line="240" w:lineRule="auto"/>
        <w:ind w:left="2268"/>
        <w:jc w:val="both"/>
        <w:rPr>
          <w:rFonts w:ascii="Bookman Old Style" w:hAnsi="Bookman Old Style"/>
          <w:sz w:val="20"/>
          <w:szCs w:val="20"/>
        </w:rPr>
      </w:pPr>
      <w:r>
        <w:rPr>
          <w:rFonts w:ascii="Bookman Old Style" w:hAnsi="Bookman Old Style"/>
          <w:sz w:val="20"/>
          <w:szCs w:val="20"/>
        </w:rP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 </w:t>
      </w:r>
    </w:p>
    <w:p w14:paraId="6A0BE6BB" w14:textId="77777777" w:rsidR="00CC726A" w:rsidRDefault="00000000">
      <w:pPr>
        <w:pStyle w:val="Corpodetexto"/>
        <w:spacing w:after="0" w:line="240" w:lineRule="auto"/>
        <w:ind w:left="2268"/>
        <w:jc w:val="both"/>
        <w:rPr>
          <w:rFonts w:ascii="Bookman Old Style" w:hAnsi="Bookman Old Style"/>
          <w:sz w:val="20"/>
          <w:szCs w:val="20"/>
        </w:rPr>
      </w:pPr>
      <w:r>
        <w:rPr>
          <w:rFonts w:ascii="Bookman Old Style" w:hAnsi="Bookman Old Style"/>
          <w:sz w:val="20"/>
          <w:szCs w:val="20"/>
        </w:rPr>
        <w:t xml:space="preserve">XXXVII - não haverá juízo ou tribunal de exceção; </w:t>
      </w:r>
    </w:p>
    <w:p w14:paraId="659F939C" w14:textId="77777777" w:rsidR="00CC726A" w:rsidRDefault="00CC726A">
      <w:pPr>
        <w:pStyle w:val="Corpodetexto"/>
        <w:spacing w:after="0" w:line="360" w:lineRule="auto"/>
        <w:jc w:val="both"/>
        <w:rPr>
          <w:rFonts w:ascii="Bookman Old Style" w:hAnsi="Bookman Old Style"/>
          <w:sz w:val="24"/>
          <w:szCs w:val="24"/>
        </w:rPr>
      </w:pPr>
    </w:p>
    <w:p w14:paraId="35EEB54B" w14:textId="77777777" w:rsidR="00CC726A" w:rsidRDefault="00000000">
      <w:pPr>
        <w:pStyle w:val="Corpodetexto"/>
        <w:spacing w:after="0" w:line="360" w:lineRule="auto"/>
        <w:jc w:val="both"/>
        <w:rPr>
          <w:rFonts w:ascii="Bookman Old Style" w:hAnsi="Bookman Old Style"/>
        </w:rPr>
      </w:pPr>
      <w:r>
        <w:rPr>
          <w:rFonts w:ascii="Bookman Old Style" w:hAnsi="Bookman Old Style"/>
          <w:sz w:val="24"/>
          <w:szCs w:val="24"/>
        </w:rPr>
        <w:tab/>
        <w:t>A questão da imparcialidade é tratada na Lei 13.105 de 16 de março de 2015, denominada Código de Processo Civil, em seus artigos 144 e 145, contendo disposições contra a impedimento e suspeita de juízes, visando evitar qualquer comprometimento da imparcialidade no decorrer do processo.</w:t>
      </w:r>
    </w:p>
    <w:p w14:paraId="21ADCE1F" w14:textId="77777777" w:rsidR="00CC726A" w:rsidRDefault="00CC726A">
      <w:pPr>
        <w:pStyle w:val="Corpodetexto"/>
        <w:spacing w:after="0" w:line="360" w:lineRule="auto"/>
        <w:jc w:val="both"/>
        <w:rPr>
          <w:rFonts w:ascii="Bookman Old Style" w:hAnsi="Bookman Old Style"/>
          <w:sz w:val="24"/>
          <w:szCs w:val="24"/>
        </w:rPr>
      </w:pPr>
    </w:p>
    <w:p w14:paraId="23C946DE" w14:textId="77777777" w:rsidR="00CC726A" w:rsidRDefault="00000000">
      <w:pPr>
        <w:pStyle w:val="Corpodetexto"/>
        <w:spacing w:after="0" w:line="240" w:lineRule="auto"/>
        <w:ind w:left="2268"/>
        <w:jc w:val="both"/>
        <w:rPr>
          <w:rFonts w:ascii="Bookman Old Style" w:hAnsi="Bookman Old Style"/>
          <w:sz w:val="20"/>
          <w:szCs w:val="20"/>
        </w:rPr>
      </w:pPr>
      <w:bookmarkStart w:id="3" w:name="art144"/>
      <w:bookmarkEnd w:id="3"/>
      <w:r>
        <w:rPr>
          <w:rFonts w:ascii="Bookman Old Style" w:hAnsi="Bookman Old Style"/>
          <w:sz w:val="20"/>
          <w:szCs w:val="20"/>
        </w:rPr>
        <w:t xml:space="preserve">Art. 144. Há impedimento do juiz, sendo-lhe vedado exercer suas funções no processo: </w:t>
      </w:r>
    </w:p>
    <w:p w14:paraId="7BB070B0" w14:textId="77777777" w:rsidR="00CC726A" w:rsidRDefault="00000000">
      <w:pPr>
        <w:pStyle w:val="Corpodetexto"/>
        <w:spacing w:after="0" w:line="240" w:lineRule="auto"/>
        <w:ind w:left="2268"/>
        <w:jc w:val="both"/>
        <w:rPr>
          <w:rFonts w:ascii="Bookman Old Style" w:hAnsi="Bookman Old Style"/>
          <w:sz w:val="20"/>
          <w:szCs w:val="20"/>
        </w:rPr>
      </w:pPr>
      <w:bookmarkStart w:id="4" w:name="art144i"/>
      <w:bookmarkEnd w:id="4"/>
      <w:r>
        <w:rPr>
          <w:rFonts w:ascii="Bookman Old Style" w:hAnsi="Bookman Old Style"/>
          <w:sz w:val="20"/>
          <w:szCs w:val="20"/>
        </w:rPr>
        <w:t xml:space="preserve">I - </w:t>
      </w:r>
      <w:proofErr w:type="gramStart"/>
      <w:r>
        <w:rPr>
          <w:rFonts w:ascii="Bookman Old Style" w:hAnsi="Bookman Old Style"/>
          <w:sz w:val="20"/>
          <w:szCs w:val="20"/>
        </w:rPr>
        <w:t>em</w:t>
      </w:r>
      <w:proofErr w:type="gramEnd"/>
      <w:r>
        <w:rPr>
          <w:rFonts w:ascii="Bookman Old Style" w:hAnsi="Bookman Old Style"/>
          <w:sz w:val="20"/>
          <w:szCs w:val="20"/>
        </w:rPr>
        <w:t xml:space="preserve"> que interveio como mandatário da parte, oficiou como perito, funcionou como membro do Ministério Público ou prestou depoimento como testemunha; </w:t>
      </w:r>
    </w:p>
    <w:p w14:paraId="3ADFF910" w14:textId="77777777" w:rsidR="00CC726A" w:rsidRDefault="00000000">
      <w:pPr>
        <w:pStyle w:val="Corpodetexto"/>
        <w:spacing w:after="0" w:line="240" w:lineRule="auto"/>
        <w:ind w:left="2268"/>
        <w:jc w:val="both"/>
        <w:rPr>
          <w:rFonts w:ascii="Bookman Old Style" w:hAnsi="Bookman Old Style"/>
          <w:sz w:val="20"/>
          <w:szCs w:val="20"/>
        </w:rPr>
      </w:pPr>
      <w:bookmarkStart w:id="5" w:name="art144ii"/>
      <w:bookmarkEnd w:id="5"/>
      <w:r>
        <w:rPr>
          <w:rFonts w:ascii="Bookman Old Style" w:hAnsi="Bookman Old Style"/>
          <w:sz w:val="20"/>
          <w:szCs w:val="20"/>
        </w:rPr>
        <w:t xml:space="preserve">II - </w:t>
      </w:r>
      <w:proofErr w:type="gramStart"/>
      <w:r>
        <w:rPr>
          <w:rFonts w:ascii="Bookman Old Style" w:hAnsi="Bookman Old Style"/>
          <w:sz w:val="20"/>
          <w:szCs w:val="20"/>
        </w:rPr>
        <w:t>de</w:t>
      </w:r>
      <w:proofErr w:type="gramEnd"/>
      <w:r>
        <w:rPr>
          <w:rFonts w:ascii="Bookman Old Style" w:hAnsi="Bookman Old Style"/>
          <w:sz w:val="20"/>
          <w:szCs w:val="20"/>
        </w:rPr>
        <w:t xml:space="preserve"> que conheceu em outro grau de jurisdição, tendo proferido decisão; </w:t>
      </w:r>
    </w:p>
    <w:p w14:paraId="3D62AEA8" w14:textId="77777777" w:rsidR="00CC726A" w:rsidRDefault="00000000">
      <w:pPr>
        <w:pStyle w:val="Corpodetexto"/>
        <w:spacing w:after="0" w:line="240" w:lineRule="auto"/>
        <w:ind w:left="2268"/>
        <w:jc w:val="both"/>
        <w:rPr>
          <w:rFonts w:ascii="Bookman Old Style" w:hAnsi="Bookman Old Style"/>
          <w:sz w:val="20"/>
          <w:szCs w:val="20"/>
        </w:rPr>
      </w:pPr>
      <w:bookmarkStart w:id="6" w:name="art144iii"/>
      <w:bookmarkEnd w:id="6"/>
      <w:r>
        <w:rPr>
          <w:rFonts w:ascii="Bookman Old Style" w:hAnsi="Bookman Old Style"/>
          <w:sz w:val="20"/>
          <w:szCs w:val="20"/>
        </w:rPr>
        <w:t xml:space="preserve">III - quando nele estiver postulando, como defensor público, advogado ou membro do Ministério Público, seu cônjuge ou companheiro, ou qualquer parente, consanguíneo ou afim, em linha reta ou colateral, até o terceiro grau, inclusive; </w:t>
      </w:r>
    </w:p>
    <w:p w14:paraId="0DD346B0" w14:textId="77777777" w:rsidR="00CC726A" w:rsidRDefault="00000000">
      <w:pPr>
        <w:pStyle w:val="Corpodetexto"/>
        <w:spacing w:after="0" w:line="240" w:lineRule="auto"/>
        <w:ind w:left="2268"/>
        <w:jc w:val="both"/>
        <w:rPr>
          <w:rFonts w:ascii="Bookman Old Style" w:hAnsi="Bookman Old Style"/>
          <w:sz w:val="20"/>
          <w:szCs w:val="20"/>
        </w:rPr>
      </w:pPr>
      <w:bookmarkStart w:id="7" w:name="art144iv"/>
      <w:bookmarkEnd w:id="7"/>
      <w:r>
        <w:rPr>
          <w:rFonts w:ascii="Bookman Old Style" w:hAnsi="Bookman Old Style"/>
          <w:sz w:val="20"/>
          <w:szCs w:val="20"/>
        </w:rPr>
        <w:t xml:space="preserve">IV - </w:t>
      </w:r>
      <w:proofErr w:type="gramStart"/>
      <w:r>
        <w:rPr>
          <w:rFonts w:ascii="Bookman Old Style" w:hAnsi="Bookman Old Style"/>
          <w:sz w:val="20"/>
          <w:szCs w:val="20"/>
        </w:rPr>
        <w:t>quando</w:t>
      </w:r>
      <w:proofErr w:type="gramEnd"/>
      <w:r>
        <w:rPr>
          <w:rFonts w:ascii="Bookman Old Style" w:hAnsi="Bookman Old Style"/>
          <w:sz w:val="20"/>
          <w:szCs w:val="20"/>
        </w:rPr>
        <w:t xml:space="preserve"> for parte no processo ele próprio, seu cônjuge ou companheiro, ou parente, consanguíneo ou afim, em linha reta ou colateral, até o terceiro grau, inclusive; </w:t>
      </w:r>
    </w:p>
    <w:p w14:paraId="7D4B97BD" w14:textId="77777777" w:rsidR="00CC726A" w:rsidRDefault="00000000">
      <w:pPr>
        <w:pStyle w:val="Corpodetexto"/>
        <w:spacing w:after="0" w:line="240" w:lineRule="auto"/>
        <w:ind w:left="2268"/>
        <w:jc w:val="both"/>
        <w:rPr>
          <w:rFonts w:ascii="Bookman Old Style" w:hAnsi="Bookman Old Style"/>
          <w:sz w:val="20"/>
          <w:szCs w:val="20"/>
        </w:rPr>
      </w:pPr>
      <w:bookmarkStart w:id="8" w:name="art144v"/>
      <w:bookmarkEnd w:id="8"/>
      <w:r>
        <w:rPr>
          <w:rFonts w:ascii="Bookman Old Style" w:hAnsi="Bookman Old Style"/>
          <w:sz w:val="20"/>
          <w:szCs w:val="20"/>
        </w:rPr>
        <w:t xml:space="preserve">V - </w:t>
      </w:r>
      <w:proofErr w:type="gramStart"/>
      <w:r>
        <w:rPr>
          <w:rFonts w:ascii="Bookman Old Style" w:hAnsi="Bookman Old Style"/>
          <w:sz w:val="20"/>
          <w:szCs w:val="20"/>
        </w:rPr>
        <w:t>quando</w:t>
      </w:r>
      <w:proofErr w:type="gramEnd"/>
      <w:r>
        <w:rPr>
          <w:rFonts w:ascii="Bookman Old Style" w:hAnsi="Bookman Old Style"/>
          <w:sz w:val="20"/>
          <w:szCs w:val="20"/>
        </w:rPr>
        <w:t xml:space="preserve"> for sócio ou membro de direção ou de administração de pessoa jurídica parte no processo; </w:t>
      </w:r>
    </w:p>
    <w:p w14:paraId="58092AA4" w14:textId="77777777" w:rsidR="00CC726A" w:rsidRDefault="00000000">
      <w:pPr>
        <w:pStyle w:val="Corpodetexto"/>
        <w:spacing w:after="0" w:line="240" w:lineRule="auto"/>
        <w:ind w:left="2268"/>
        <w:jc w:val="both"/>
        <w:rPr>
          <w:rFonts w:ascii="Bookman Old Style" w:hAnsi="Bookman Old Style"/>
          <w:sz w:val="20"/>
          <w:szCs w:val="20"/>
        </w:rPr>
      </w:pPr>
      <w:bookmarkStart w:id="9" w:name="art144vi"/>
      <w:bookmarkEnd w:id="9"/>
      <w:r>
        <w:rPr>
          <w:rFonts w:ascii="Bookman Old Style" w:hAnsi="Bookman Old Style"/>
          <w:sz w:val="20"/>
          <w:szCs w:val="20"/>
        </w:rPr>
        <w:t xml:space="preserve">VI - </w:t>
      </w:r>
      <w:proofErr w:type="gramStart"/>
      <w:r>
        <w:rPr>
          <w:rFonts w:ascii="Bookman Old Style" w:hAnsi="Bookman Old Style"/>
          <w:sz w:val="20"/>
          <w:szCs w:val="20"/>
        </w:rPr>
        <w:t>quando</w:t>
      </w:r>
      <w:proofErr w:type="gramEnd"/>
      <w:r>
        <w:rPr>
          <w:rFonts w:ascii="Bookman Old Style" w:hAnsi="Bookman Old Style"/>
          <w:sz w:val="20"/>
          <w:szCs w:val="20"/>
        </w:rPr>
        <w:t xml:space="preserve"> for herdeiro presuntivo, donatário ou empregador de qualquer das partes; </w:t>
      </w:r>
    </w:p>
    <w:p w14:paraId="72B5AE84" w14:textId="77777777" w:rsidR="00CC726A" w:rsidRDefault="00000000">
      <w:pPr>
        <w:pStyle w:val="Corpodetexto"/>
        <w:spacing w:after="0" w:line="240" w:lineRule="auto"/>
        <w:ind w:left="2268"/>
        <w:jc w:val="both"/>
        <w:rPr>
          <w:rFonts w:ascii="Bookman Old Style" w:hAnsi="Bookman Old Style"/>
        </w:rPr>
      </w:pPr>
      <w:bookmarkStart w:id="10" w:name="art144vii"/>
      <w:bookmarkEnd w:id="10"/>
      <w:r>
        <w:rPr>
          <w:rFonts w:ascii="Bookman Old Style" w:hAnsi="Bookman Old Style"/>
          <w:sz w:val="20"/>
          <w:szCs w:val="20"/>
        </w:rPr>
        <w:t xml:space="preserve">VII - em que figure como parte instituição de ensino com a qual tenha relação de emprego ou decorrente de contrato de prestação de serviços; </w:t>
      </w:r>
    </w:p>
    <w:p w14:paraId="3EF4EF18" w14:textId="77777777" w:rsidR="00CC726A" w:rsidRDefault="00000000">
      <w:pPr>
        <w:pStyle w:val="Corpodetexto"/>
        <w:spacing w:after="0" w:line="240" w:lineRule="auto"/>
        <w:ind w:left="2268"/>
        <w:jc w:val="both"/>
        <w:rPr>
          <w:rFonts w:ascii="Bookman Old Style" w:hAnsi="Bookman Old Style"/>
        </w:rPr>
      </w:pPr>
      <w:bookmarkStart w:id="11" w:name="art144viii"/>
      <w:bookmarkEnd w:id="11"/>
      <w:r>
        <w:rPr>
          <w:rFonts w:ascii="Bookman Old Style" w:hAnsi="Bookman Old Style"/>
          <w:sz w:val="20"/>
          <w:szCs w:val="20"/>
        </w:rPr>
        <w:t>VIII - em que figure como parte cliente do escritório de advocacia de seu cônjuge, companheiro ou parente, consanguíneo ou afim, em linha reta ou colateral, até o terceiro grau, inclusive, mesmo que patrocinado por advogado de outro escritório;</w:t>
      </w:r>
    </w:p>
    <w:p w14:paraId="55855059" w14:textId="77777777" w:rsidR="00CC726A" w:rsidRDefault="00000000">
      <w:pPr>
        <w:pStyle w:val="Corpodetexto"/>
        <w:spacing w:after="0" w:line="240" w:lineRule="auto"/>
        <w:ind w:left="2268"/>
        <w:jc w:val="both"/>
        <w:rPr>
          <w:rFonts w:ascii="Bookman Old Style" w:hAnsi="Bookman Old Style"/>
        </w:rPr>
      </w:pPr>
      <w:bookmarkStart w:id="12" w:name="art144ix"/>
      <w:bookmarkEnd w:id="12"/>
      <w:r>
        <w:rPr>
          <w:rFonts w:ascii="Bookman Old Style" w:hAnsi="Bookman Old Style"/>
          <w:sz w:val="20"/>
          <w:szCs w:val="20"/>
        </w:rPr>
        <w:t xml:space="preserve">IX - </w:t>
      </w:r>
      <w:proofErr w:type="gramStart"/>
      <w:r>
        <w:rPr>
          <w:rFonts w:ascii="Bookman Old Style" w:hAnsi="Bookman Old Style"/>
          <w:sz w:val="20"/>
          <w:szCs w:val="20"/>
        </w:rPr>
        <w:t>quando</w:t>
      </w:r>
      <w:proofErr w:type="gramEnd"/>
      <w:r>
        <w:rPr>
          <w:rFonts w:ascii="Bookman Old Style" w:hAnsi="Bookman Old Style"/>
          <w:sz w:val="20"/>
          <w:szCs w:val="20"/>
        </w:rPr>
        <w:t xml:space="preserve"> promover ação contra a parte ou seu advogado. </w:t>
      </w:r>
    </w:p>
    <w:p w14:paraId="76683DFF" w14:textId="77777777" w:rsidR="00CC726A" w:rsidRDefault="00000000">
      <w:pPr>
        <w:pStyle w:val="Corpodetexto"/>
        <w:spacing w:after="0" w:line="240" w:lineRule="auto"/>
        <w:ind w:left="2268"/>
        <w:jc w:val="both"/>
        <w:rPr>
          <w:rFonts w:ascii="Bookman Old Style" w:hAnsi="Bookman Old Style"/>
        </w:rPr>
      </w:pPr>
      <w:bookmarkStart w:id="13" w:name="art144§1"/>
      <w:bookmarkEnd w:id="13"/>
      <w:r>
        <w:rPr>
          <w:rFonts w:ascii="Bookman Old Style" w:hAnsi="Bookman Old Style"/>
          <w:sz w:val="20"/>
          <w:szCs w:val="20"/>
        </w:rPr>
        <w:t xml:space="preserve">§ 1º Na hipótese do inciso III, o impedimento só se verifica quando o defensor público, o advogado ou o membro do Ministério Público já integrava o processo antes do início da atividade judicante do juiz. </w:t>
      </w:r>
    </w:p>
    <w:p w14:paraId="181F4D69" w14:textId="77777777" w:rsidR="00CC726A" w:rsidRDefault="00000000">
      <w:pPr>
        <w:pStyle w:val="Corpodetexto"/>
        <w:spacing w:after="0" w:line="240" w:lineRule="auto"/>
        <w:ind w:left="2268"/>
        <w:jc w:val="both"/>
        <w:rPr>
          <w:rFonts w:ascii="Bookman Old Style" w:hAnsi="Bookman Old Style"/>
        </w:rPr>
      </w:pPr>
      <w:bookmarkStart w:id="14" w:name="art144§2"/>
      <w:bookmarkEnd w:id="14"/>
      <w:r>
        <w:rPr>
          <w:rFonts w:ascii="Bookman Old Style" w:hAnsi="Bookman Old Style"/>
          <w:sz w:val="20"/>
          <w:szCs w:val="20"/>
        </w:rPr>
        <w:t xml:space="preserve">§ 2º É vedada a criação de fato superveniente a fim de caracterizar impedimento do juiz. </w:t>
      </w:r>
    </w:p>
    <w:p w14:paraId="03E96CAC" w14:textId="77777777" w:rsidR="00CC726A" w:rsidRDefault="00000000">
      <w:pPr>
        <w:pStyle w:val="Corpodetexto"/>
        <w:spacing w:after="0" w:line="240" w:lineRule="auto"/>
        <w:ind w:left="2268"/>
        <w:jc w:val="both"/>
        <w:rPr>
          <w:rFonts w:ascii="Bookman Old Style" w:hAnsi="Bookman Old Style"/>
        </w:rPr>
      </w:pPr>
      <w:bookmarkStart w:id="15" w:name="art144§3"/>
      <w:bookmarkEnd w:id="15"/>
      <w:r>
        <w:rPr>
          <w:rFonts w:ascii="Bookman Old Style" w:hAnsi="Bookman Old Style"/>
          <w:sz w:val="20"/>
          <w:szCs w:val="20"/>
        </w:rPr>
        <w:lastRenderedPageBreak/>
        <w:t xml:space="preserve">§ 3º O impedimento previsto no inciso III também se verifica no caso de mandato conferido a membro de escritório de advocacia que tenha em seus quadros advogado que individualmente ostente a condição nele prevista, mesmo que não intervenha diretamente no processo. </w:t>
      </w:r>
    </w:p>
    <w:p w14:paraId="2CFAA674" w14:textId="77777777" w:rsidR="00CC726A" w:rsidRDefault="00CC726A">
      <w:pPr>
        <w:pStyle w:val="Corpodetexto"/>
        <w:spacing w:after="0" w:line="240" w:lineRule="auto"/>
        <w:ind w:left="2268"/>
        <w:jc w:val="both"/>
        <w:rPr>
          <w:rFonts w:ascii="Bookman Old Style" w:hAnsi="Bookman Old Style"/>
          <w:sz w:val="20"/>
          <w:szCs w:val="20"/>
        </w:rPr>
      </w:pPr>
    </w:p>
    <w:p w14:paraId="26D06AD0" w14:textId="77777777" w:rsidR="00CC726A" w:rsidRDefault="00000000">
      <w:pPr>
        <w:pStyle w:val="Corpodetexto"/>
        <w:spacing w:after="0" w:line="240" w:lineRule="auto"/>
        <w:ind w:left="2268"/>
        <w:jc w:val="both"/>
        <w:rPr>
          <w:rFonts w:ascii="Bookman Old Style" w:hAnsi="Bookman Old Style"/>
        </w:rPr>
      </w:pPr>
      <w:bookmarkStart w:id="16" w:name="art145"/>
      <w:bookmarkEnd w:id="16"/>
      <w:r>
        <w:rPr>
          <w:rFonts w:ascii="Bookman Old Style" w:hAnsi="Bookman Old Style"/>
          <w:sz w:val="20"/>
          <w:szCs w:val="20"/>
        </w:rPr>
        <w:t xml:space="preserve">Art. 145. Há suspeição do juiz: </w:t>
      </w:r>
    </w:p>
    <w:p w14:paraId="249E69A8" w14:textId="77777777" w:rsidR="00CC726A" w:rsidRDefault="00000000">
      <w:pPr>
        <w:pStyle w:val="Corpodetexto"/>
        <w:spacing w:after="0" w:line="240" w:lineRule="auto"/>
        <w:ind w:left="2268"/>
        <w:jc w:val="both"/>
        <w:rPr>
          <w:rFonts w:ascii="Bookman Old Style" w:hAnsi="Bookman Old Style"/>
        </w:rPr>
      </w:pPr>
      <w:bookmarkStart w:id="17" w:name="art145i"/>
      <w:bookmarkEnd w:id="17"/>
      <w:r>
        <w:rPr>
          <w:rFonts w:ascii="Bookman Old Style" w:hAnsi="Bookman Old Style"/>
          <w:sz w:val="20"/>
          <w:szCs w:val="20"/>
        </w:rPr>
        <w:t xml:space="preserve">I - </w:t>
      </w:r>
      <w:proofErr w:type="gramStart"/>
      <w:r>
        <w:rPr>
          <w:rFonts w:ascii="Bookman Old Style" w:hAnsi="Bookman Old Style"/>
          <w:sz w:val="20"/>
          <w:szCs w:val="20"/>
        </w:rPr>
        <w:t>amigo</w:t>
      </w:r>
      <w:proofErr w:type="gramEnd"/>
      <w:r>
        <w:rPr>
          <w:rFonts w:ascii="Bookman Old Style" w:hAnsi="Bookman Old Style"/>
          <w:sz w:val="20"/>
          <w:szCs w:val="20"/>
        </w:rPr>
        <w:t xml:space="preserve"> íntimo ou inimigo de qualquer das partes ou de seus advogados; </w:t>
      </w:r>
    </w:p>
    <w:p w14:paraId="6C481F6E" w14:textId="77777777" w:rsidR="00CC726A" w:rsidRDefault="00000000">
      <w:pPr>
        <w:pStyle w:val="Corpodetexto"/>
        <w:spacing w:after="0" w:line="240" w:lineRule="auto"/>
        <w:ind w:left="2268"/>
        <w:jc w:val="both"/>
        <w:rPr>
          <w:rFonts w:ascii="Bookman Old Style" w:hAnsi="Bookman Old Style"/>
        </w:rPr>
      </w:pPr>
      <w:bookmarkStart w:id="18" w:name="art145ii"/>
      <w:bookmarkEnd w:id="18"/>
      <w:r>
        <w:rPr>
          <w:rFonts w:ascii="Bookman Old Style" w:hAnsi="Bookman Old Style"/>
          <w:sz w:val="20"/>
          <w:szCs w:val="20"/>
        </w:rPr>
        <w:t xml:space="preserve">II - </w:t>
      </w:r>
      <w:proofErr w:type="gramStart"/>
      <w:r>
        <w:rPr>
          <w:rFonts w:ascii="Bookman Old Style" w:hAnsi="Bookman Old Style"/>
          <w:sz w:val="20"/>
          <w:szCs w:val="20"/>
        </w:rPr>
        <w:t>que</w:t>
      </w:r>
      <w:proofErr w:type="gramEnd"/>
      <w:r>
        <w:rPr>
          <w:rFonts w:ascii="Bookman Old Style" w:hAnsi="Bookman Old Style"/>
          <w:sz w:val="20"/>
          <w:szCs w:val="20"/>
        </w:rPr>
        <w:t xml:space="preserve"> receber presentes de pessoas que tiverem interesse na causa antes ou depois de iniciado o processo, que aconselhar alguma das partes acerca do objeto da causa ou que subministrar meios para atender às despesas do litígio; </w:t>
      </w:r>
    </w:p>
    <w:p w14:paraId="25EAB127" w14:textId="77777777" w:rsidR="00CC726A" w:rsidRDefault="00000000">
      <w:pPr>
        <w:pStyle w:val="Corpodetexto"/>
        <w:spacing w:after="0" w:line="240" w:lineRule="auto"/>
        <w:ind w:left="2268"/>
        <w:jc w:val="both"/>
        <w:rPr>
          <w:rFonts w:ascii="Bookman Old Style" w:hAnsi="Bookman Old Style"/>
        </w:rPr>
      </w:pPr>
      <w:bookmarkStart w:id="19" w:name="art145iii"/>
      <w:bookmarkEnd w:id="19"/>
      <w:r>
        <w:rPr>
          <w:rFonts w:ascii="Bookman Old Style" w:hAnsi="Bookman Old Style"/>
          <w:sz w:val="20"/>
          <w:szCs w:val="20"/>
        </w:rPr>
        <w:t xml:space="preserve">III - quando qualquer das partes for sua credora ou devedora, de seu cônjuge ou companheiro ou de parentes destes, em linha reta até o terceiro grau, inclusive; </w:t>
      </w:r>
    </w:p>
    <w:p w14:paraId="379AF81D" w14:textId="77777777" w:rsidR="00CC726A" w:rsidRDefault="00000000">
      <w:pPr>
        <w:pStyle w:val="Corpodetexto"/>
        <w:spacing w:after="0" w:line="240" w:lineRule="auto"/>
        <w:ind w:left="2268"/>
        <w:jc w:val="both"/>
        <w:rPr>
          <w:rFonts w:ascii="Bookman Old Style" w:hAnsi="Bookman Old Style"/>
        </w:rPr>
      </w:pPr>
      <w:bookmarkStart w:id="20" w:name="art145iv"/>
      <w:bookmarkEnd w:id="20"/>
      <w:r>
        <w:rPr>
          <w:rFonts w:ascii="Bookman Old Style" w:hAnsi="Bookman Old Style"/>
          <w:sz w:val="20"/>
          <w:szCs w:val="20"/>
        </w:rPr>
        <w:t xml:space="preserve">IV - </w:t>
      </w:r>
      <w:proofErr w:type="gramStart"/>
      <w:r>
        <w:rPr>
          <w:rFonts w:ascii="Bookman Old Style" w:hAnsi="Bookman Old Style"/>
          <w:sz w:val="20"/>
          <w:szCs w:val="20"/>
        </w:rPr>
        <w:t>interessado</w:t>
      </w:r>
      <w:proofErr w:type="gramEnd"/>
      <w:r>
        <w:rPr>
          <w:rFonts w:ascii="Bookman Old Style" w:hAnsi="Bookman Old Style"/>
          <w:sz w:val="20"/>
          <w:szCs w:val="20"/>
        </w:rPr>
        <w:t xml:space="preserve"> no julgamento do processo em favor de qualquer das partes.</w:t>
      </w:r>
    </w:p>
    <w:p w14:paraId="4F2D4D4C" w14:textId="77777777" w:rsidR="00CC726A" w:rsidRDefault="00000000">
      <w:pPr>
        <w:pStyle w:val="Corpodetexto"/>
        <w:spacing w:after="0" w:line="240" w:lineRule="auto"/>
        <w:ind w:left="2268"/>
        <w:jc w:val="both"/>
        <w:rPr>
          <w:rFonts w:ascii="Bookman Old Style" w:hAnsi="Bookman Old Style"/>
        </w:rPr>
      </w:pPr>
      <w:bookmarkStart w:id="21" w:name="art145§1"/>
      <w:bookmarkEnd w:id="21"/>
      <w:r>
        <w:rPr>
          <w:rFonts w:ascii="Bookman Old Style" w:hAnsi="Bookman Old Style"/>
          <w:sz w:val="20"/>
          <w:szCs w:val="20"/>
        </w:rPr>
        <w:t xml:space="preserve">§ 1º Poderá o juiz declarar-se suspeito por motivo de foro íntimo, sem necessidade de declarar suas razões. </w:t>
      </w:r>
    </w:p>
    <w:p w14:paraId="17FB3182" w14:textId="77777777" w:rsidR="00CC726A" w:rsidRDefault="00000000">
      <w:pPr>
        <w:pStyle w:val="Corpodetexto"/>
        <w:spacing w:after="0" w:line="240" w:lineRule="auto"/>
        <w:ind w:left="2268"/>
        <w:jc w:val="both"/>
        <w:rPr>
          <w:rFonts w:ascii="Bookman Old Style" w:hAnsi="Bookman Old Style"/>
        </w:rPr>
      </w:pPr>
      <w:bookmarkStart w:id="22" w:name="art145§2"/>
      <w:bookmarkEnd w:id="22"/>
      <w:r>
        <w:rPr>
          <w:rFonts w:ascii="Bookman Old Style" w:hAnsi="Bookman Old Style"/>
          <w:sz w:val="20"/>
          <w:szCs w:val="20"/>
        </w:rPr>
        <w:t xml:space="preserve">§ 2º Será ilegítima a alegação de suspeição quando: </w:t>
      </w:r>
    </w:p>
    <w:p w14:paraId="1AA6F3FD" w14:textId="77777777" w:rsidR="00CC726A" w:rsidRDefault="00000000">
      <w:pPr>
        <w:pStyle w:val="Corpodetexto"/>
        <w:spacing w:after="0" w:line="240" w:lineRule="auto"/>
        <w:ind w:left="2268"/>
        <w:jc w:val="both"/>
        <w:rPr>
          <w:rFonts w:ascii="Bookman Old Style" w:hAnsi="Bookman Old Style"/>
        </w:rPr>
      </w:pPr>
      <w:bookmarkStart w:id="23" w:name="art145§2i"/>
      <w:bookmarkEnd w:id="23"/>
      <w:r>
        <w:rPr>
          <w:rFonts w:ascii="Bookman Old Style" w:hAnsi="Bookman Old Style"/>
          <w:sz w:val="20"/>
          <w:szCs w:val="20"/>
        </w:rPr>
        <w:t xml:space="preserve">I - </w:t>
      </w:r>
      <w:proofErr w:type="gramStart"/>
      <w:r>
        <w:rPr>
          <w:rFonts w:ascii="Bookman Old Style" w:hAnsi="Bookman Old Style"/>
          <w:sz w:val="20"/>
          <w:szCs w:val="20"/>
        </w:rPr>
        <w:t>houver</w:t>
      </w:r>
      <w:proofErr w:type="gramEnd"/>
      <w:r>
        <w:rPr>
          <w:rFonts w:ascii="Bookman Old Style" w:hAnsi="Bookman Old Style"/>
          <w:sz w:val="20"/>
          <w:szCs w:val="20"/>
        </w:rPr>
        <w:t xml:space="preserve"> sido provocada por quem a alega; </w:t>
      </w:r>
    </w:p>
    <w:p w14:paraId="11EAE763" w14:textId="77777777" w:rsidR="00CC726A" w:rsidRDefault="00000000">
      <w:pPr>
        <w:pStyle w:val="Corpodetexto"/>
        <w:spacing w:after="0" w:line="240" w:lineRule="auto"/>
        <w:ind w:left="2268"/>
        <w:jc w:val="both"/>
        <w:rPr>
          <w:rFonts w:ascii="Bookman Old Style" w:hAnsi="Bookman Old Style"/>
        </w:rPr>
      </w:pPr>
      <w:bookmarkStart w:id="24" w:name="art145§2ii"/>
      <w:bookmarkEnd w:id="24"/>
      <w:r>
        <w:rPr>
          <w:rFonts w:ascii="Bookman Old Style" w:hAnsi="Bookman Old Style"/>
          <w:sz w:val="20"/>
          <w:szCs w:val="20"/>
        </w:rPr>
        <w:t xml:space="preserve">II - </w:t>
      </w:r>
      <w:proofErr w:type="gramStart"/>
      <w:r>
        <w:rPr>
          <w:rFonts w:ascii="Bookman Old Style" w:hAnsi="Bookman Old Style"/>
          <w:sz w:val="20"/>
          <w:szCs w:val="20"/>
        </w:rPr>
        <w:t>a</w:t>
      </w:r>
      <w:proofErr w:type="gramEnd"/>
      <w:r>
        <w:rPr>
          <w:rFonts w:ascii="Bookman Old Style" w:hAnsi="Bookman Old Style"/>
          <w:sz w:val="20"/>
          <w:szCs w:val="20"/>
        </w:rPr>
        <w:t xml:space="preserve"> parte que a alega houver praticado ato que signifique manifesta aceitação do arguido. </w:t>
      </w:r>
    </w:p>
    <w:p w14:paraId="7BBB7676" w14:textId="77777777" w:rsidR="00CC726A" w:rsidRDefault="00CC726A">
      <w:pPr>
        <w:pStyle w:val="Corpodetexto"/>
        <w:spacing w:after="0" w:line="360" w:lineRule="auto"/>
        <w:jc w:val="both"/>
        <w:rPr>
          <w:rFonts w:ascii="Bookman Old Style" w:hAnsi="Bookman Old Style"/>
          <w:sz w:val="24"/>
          <w:szCs w:val="24"/>
        </w:rPr>
      </w:pPr>
    </w:p>
    <w:p w14:paraId="61BC813B" w14:textId="77777777" w:rsidR="00CC726A" w:rsidRDefault="00000000">
      <w:pPr>
        <w:spacing w:after="0" w:line="360" w:lineRule="auto"/>
        <w:jc w:val="both"/>
        <w:rPr>
          <w:rFonts w:ascii="Bookman Old Style" w:hAnsi="Bookman Old Style"/>
        </w:rPr>
      </w:pPr>
      <w:r>
        <w:rPr>
          <w:rFonts w:ascii="Bookman Old Style" w:hAnsi="Bookman Old Style"/>
          <w:sz w:val="24"/>
          <w:szCs w:val="24"/>
        </w:rPr>
        <w:tab/>
        <w:t>A imparcialidade é tratada no artigo 254, do Decreto-Lei n° 3.689 de 063 de outubro de 1941, denominado Código de Processo Penal, no qual demonstra quais as hipóteses que o juiz deve ser dado por suspeito.</w:t>
      </w:r>
    </w:p>
    <w:p w14:paraId="17B691B9" w14:textId="77777777" w:rsidR="00CC726A" w:rsidRDefault="00CC726A">
      <w:pPr>
        <w:spacing w:after="0" w:line="360" w:lineRule="auto"/>
        <w:jc w:val="both"/>
        <w:rPr>
          <w:rFonts w:ascii="Bookman Old Style" w:hAnsi="Bookman Old Style"/>
          <w:sz w:val="24"/>
          <w:szCs w:val="24"/>
        </w:rPr>
      </w:pPr>
    </w:p>
    <w:p w14:paraId="52011F27" w14:textId="77777777" w:rsidR="00CC726A" w:rsidRDefault="00000000">
      <w:pPr>
        <w:pStyle w:val="Corpodetexto"/>
        <w:spacing w:after="0" w:line="240" w:lineRule="auto"/>
        <w:ind w:left="2268"/>
        <w:jc w:val="both"/>
        <w:rPr>
          <w:rFonts w:ascii="Bookman Old Style" w:hAnsi="Bookman Old Style"/>
        </w:rPr>
      </w:pPr>
      <w:bookmarkStart w:id="25" w:name="art254"/>
      <w:bookmarkEnd w:id="25"/>
      <w:r>
        <w:rPr>
          <w:rFonts w:ascii="Bookman Old Style" w:hAnsi="Bookman Old Style"/>
          <w:sz w:val="20"/>
          <w:szCs w:val="20"/>
        </w:rPr>
        <w:t xml:space="preserve">Art. 254. O juiz dar-se-á por suspeito, e, se não o fizer, poderá ser recusado por qualquer das partes: </w:t>
      </w:r>
    </w:p>
    <w:p w14:paraId="1014F6CF" w14:textId="77777777" w:rsidR="00CC726A" w:rsidRDefault="00000000">
      <w:pPr>
        <w:pStyle w:val="Corpodetexto"/>
        <w:spacing w:after="0" w:line="240" w:lineRule="auto"/>
        <w:ind w:left="2268"/>
        <w:jc w:val="both"/>
        <w:rPr>
          <w:rFonts w:ascii="Bookman Old Style" w:hAnsi="Bookman Old Style"/>
        </w:rPr>
      </w:pPr>
      <w:bookmarkStart w:id="26" w:name="art254i"/>
      <w:bookmarkEnd w:id="26"/>
      <w:r>
        <w:rPr>
          <w:rFonts w:ascii="Bookman Old Style" w:hAnsi="Bookman Old Style"/>
          <w:sz w:val="20"/>
          <w:szCs w:val="20"/>
        </w:rPr>
        <w:t xml:space="preserve">I - </w:t>
      </w:r>
      <w:proofErr w:type="gramStart"/>
      <w:r>
        <w:rPr>
          <w:rFonts w:ascii="Bookman Old Style" w:hAnsi="Bookman Old Style"/>
          <w:sz w:val="20"/>
          <w:szCs w:val="20"/>
        </w:rPr>
        <w:t>se</w:t>
      </w:r>
      <w:proofErr w:type="gramEnd"/>
      <w:r>
        <w:rPr>
          <w:rFonts w:ascii="Bookman Old Style" w:hAnsi="Bookman Old Style"/>
          <w:sz w:val="20"/>
          <w:szCs w:val="20"/>
        </w:rPr>
        <w:t xml:space="preserve"> for amigo íntimo ou inimigo capital de qualquer deles;</w:t>
      </w:r>
    </w:p>
    <w:p w14:paraId="0F4D1C4C" w14:textId="77777777" w:rsidR="00CC726A" w:rsidRDefault="00000000">
      <w:pPr>
        <w:pStyle w:val="Corpodetexto"/>
        <w:spacing w:after="0" w:line="240" w:lineRule="auto"/>
        <w:ind w:left="2268"/>
        <w:jc w:val="both"/>
        <w:rPr>
          <w:rFonts w:ascii="Bookman Old Style" w:hAnsi="Bookman Old Style"/>
        </w:rPr>
      </w:pPr>
      <w:bookmarkStart w:id="27" w:name="art254ii"/>
      <w:bookmarkEnd w:id="27"/>
      <w:r>
        <w:rPr>
          <w:rFonts w:ascii="Bookman Old Style" w:hAnsi="Bookman Old Style"/>
          <w:sz w:val="20"/>
          <w:szCs w:val="20"/>
        </w:rPr>
        <w:t xml:space="preserve">II - </w:t>
      </w:r>
      <w:proofErr w:type="gramStart"/>
      <w:r>
        <w:rPr>
          <w:rFonts w:ascii="Bookman Old Style" w:hAnsi="Bookman Old Style"/>
          <w:sz w:val="20"/>
          <w:szCs w:val="20"/>
        </w:rPr>
        <w:t>se</w:t>
      </w:r>
      <w:proofErr w:type="gramEnd"/>
      <w:r>
        <w:rPr>
          <w:rFonts w:ascii="Bookman Old Style" w:hAnsi="Bookman Old Style"/>
          <w:sz w:val="20"/>
          <w:szCs w:val="20"/>
        </w:rPr>
        <w:t xml:space="preserve"> ele, seu cônjuge, ascendente ou descendente, estiver respondendo a processo por fato análogo, sobre cujo caráter criminoso haja controvérsia;</w:t>
      </w:r>
    </w:p>
    <w:p w14:paraId="1C4352D3" w14:textId="77777777" w:rsidR="00CC726A" w:rsidRDefault="00000000">
      <w:pPr>
        <w:pStyle w:val="Corpodetexto"/>
        <w:spacing w:after="0" w:line="240" w:lineRule="auto"/>
        <w:ind w:left="2268"/>
        <w:jc w:val="both"/>
        <w:rPr>
          <w:rFonts w:ascii="Bookman Old Style" w:hAnsi="Bookman Old Style"/>
        </w:rPr>
      </w:pPr>
      <w:bookmarkStart w:id="28" w:name="art254iii"/>
      <w:bookmarkEnd w:id="28"/>
      <w:r>
        <w:rPr>
          <w:rFonts w:ascii="Bookman Old Style" w:hAnsi="Bookman Old Style"/>
          <w:sz w:val="20"/>
          <w:szCs w:val="20"/>
        </w:rPr>
        <w:t xml:space="preserve">III - se ele, seu cônjuge, ou parente, </w:t>
      </w:r>
      <w:proofErr w:type="spellStart"/>
      <w:r>
        <w:rPr>
          <w:rFonts w:ascii="Bookman Old Style" w:hAnsi="Bookman Old Style"/>
          <w:sz w:val="20"/>
          <w:szCs w:val="20"/>
        </w:rPr>
        <w:t>consangüíneo</w:t>
      </w:r>
      <w:proofErr w:type="spellEnd"/>
      <w:r>
        <w:rPr>
          <w:rFonts w:ascii="Bookman Old Style" w:hAnsi="Bookman Old Style"/>
          <w:sz w:val="20"/>
          <w:szCs w:val="20"/>
        </w:rPr>
        <w:t>, ou afim, até o terceiro grau, inclusive, sustentar demanda ou responder a processo que tenha de ser julgado por qualquer das partes;</w:t>
      </w:r>
    </w:p>
    <w:p w14:paraId="5DCD1981" w14:textId="77777777" w:rsidR="00CC726A" w:rsidRDefault="00000000">
      <w:pPr>
        <w:pStyle w:val="Corpodetexto"/>
        <w:spacing w:after="0" w:line="240" w:lineRule="auto"/>
        <w:ind w:left="2268"/>
        <w:jc w:val="both"/>
        <w:rPr>
          <w:rFonts w:ascii="Bookman Old Style" w:hAnsi="Bookman Old Style"/>
        </w:rPr>
      </w:pPr>
      <w:bookmarkStart w:id="29" w:name="art254iv"/>
      <w:bookmarkEnd w:id="29"/>
      <w:r>
        <w:rPr>
          <w:rFonts w:ascii="Bookman Old Style" w:hAnsi="Bookman Old Style"/>
          <w:sz w:val="20"/>
          <w:szCs w:val="20"/>
        </w:rPr>
        <w:t xml:space="preserve">IV - </w:t>
      </w:r>
      <w:proofErr w:type="gramStart"/>
      <w:r>
        <w:rPr>
          <w:rFonts w:ascii="Bookman Old Style" w:hAnsi="Bookman Old Style"/>
          <w:sz w:val="20"/>
          <w:szCs w:val="20"/>
        </w:rPr>
        <w:t>se</w:t>
      </w:r>
      <w:proofErr w:type="gramEnd"/>
      <w:r>
        <w:rPr>
          <w:rFonts w:ascii="Bookman Old Style" w:hAnsi="Bookman Old Style"/>
          <w:sz w:val="20"/>
          <w:szCs w:val="20"/>
        </w:rPr>
        <w:t xml:space="preserve"> tiver aconselhado qualquer das partes;</w:t>
      </w:r>
    </w:p>
    <w:p w14:paraId="20585430" w14:textId="77777777" w:rsidR="00CC726A" w:rsidRDefault="00000000">
      <w:pPr>
        <w:pStyle w:val="Corpodetexto"/>
        <w:spacing w:after="0" w:line="240" w:lineRule="auto"/>
        <w:ind w:left="2268"/>
        <w:jc w:val="both"/>
        <w:rPr>
          <w:rFonts w:ascii="Bookman Old Style" w:hAnsi="Bookman Old Style"/>
        </w:rPr>
      </w:pPr>
      <w:bookmarkStart w:id="30" w:name="art254v"/>
      <w:bookmarkEnd w:id="30"/>
      <w:r>
        <w:rPr>
          <w:rFonts w:ascii="Bookman Old Style" w:hAnsi="Bookman Old Style"/>
          <w:sz w:val="20"/>
          <w:szCs w:val="20"/>
        </w:rPr>
        <w:t xml:space="preserve">V - </w:t>
      </w:r>
      <w:proofErr w:type="gramStart"/>
      <w:r>
        <w:rPr>
          <w:rFonts w:ascii="Bookman Old Style" w:hAnsi="Bookman Old Style"/>
          <w:sz w:val="20"/>
          <w:szCs w:val="20"/>
        </w:rPr>
        <w:t>se</w:t>
      </w:r>
      <w:proofErr w:type="gramEnd"/>
      <w:r>
        <w:rPr>
          <w:rFonts w:ascii="Bookman Old Style" w:hAnsi="Bookman Old Style"/>
          <w:sz w:val="20"/>
          <w:szCs w:val="20"/>
        </w:rPr>
        <w:t xml:space="preserve"> for credor ou devedor, tutor ou curador, de qualquer das partes;</w:t>
      </w:r>
    </w:p>
    <w:p w14:paraId="77A2859C" w14:textId="77777777" w:rsidR="00CC726A" w:rsidRDefault="00000000">
      <w:pPr>
        <w:pStyle w:val="Corpodetexto"/>
        <w:spacing w:after="0" w:line="240" w:lineRule="auto"/>
        <w:ind w:left="2268"/>
        <w:jc w:val="both"/>
        <w:rPr>
          <w:rFonts w:ascii="Bookman Old Style" w:hAnsi="Bookman Old Style"/>
        </w:rPr>
      </w:pPr>
      <w:bookmarkStart w:id="31" w:name="art254vi"/>
      <w:bookmarkEnd w:id="31"/>
      <w:proofErr w:type="spellStart"/>
      <w:r>
        <w:rPr>
          <w:rFonts w:ascii="Bookman Old Style" w:hAnsi="Bookman Old Style"/>
          <w:sz w:val="20"/>
          <w:szCs w:val="20"/>
        </w:rPr>
        <w:t>Vl</w:t>
      </w:r>
      <w:proofErr w:type="spellEnd"/>
      <w:r>
        <w:rPr>
          <w:rFonts w:ascii="Bookman Old Style" w:hAnsi="Bookman Old Style"/>
          <w:sz w:val="20"/>
          <w:szCs w:val="20"/>
        </w:rPr>
        <w:t xml:space="preserve"> - se for sócio, acionista ou administrador de sociedade interessada no processo.</w:t>
      </w:r>
    </w:p>
    <w:p w14:paraId="30EC9926" w14:textId="77777777" w:rsidR="00CC726A" w:rsidRDefault="00CC726A">
      <w:pPr>
        <w:pStyle w:val="Corpodetexto"/>
        <w:spacing w:line="240" w:lineRule="auto"/>
        <w:ind w:firstLine="525"/>
        <w:jc w:val="both"/>
        <w:rPr>
          <w:rFonts w:ascii="Bookman Old Style" w:hAnsi="Bookman Old Style"/>
          <w:sz w:val="20"/>
          <w:szCs w:val="20"/>
        </w:rPr>
      </w:pPr>
    </w:p>
    <w:p w14:paraId="7FBC1ACC" w14:textId="77777777" w:rsidR="00CC726A" w:rsidRDefault="00000000">
      <w:pPr>
        <w:spacing w:after="0" w:line="360" w:lineRule="auto"/>
        <w:jc w:val="both"/>
        <w:rPr>
          <w:rFonts w:ascii="Bookman Old Style" w:hAnsi="Bookman Old Style"/>
        </w:rPr>
      </w:pPr>
      <w:r>
        <w:rPr>
          <w:rFonts w:ascii="Bookman Old Style" w:hAnsi="Bookman Old Style"/>
          <w:sz w:val="24"/>
          <w:szCs w:val="24"/>
        </w:rPr>
        <w:tab/>
        <w:t>O princípio da imparcialidade, e não é apenas um elemento importante que confirma a justiça das partes, mas também um pré-requisito para relações processuais harmoniosas, um princípio essencial.</w:t>
      </w:r>
    </w:p>
    <w:p w14:paraId="6E5CF5B3" w14:textId="77777777" w:rsidR="00CC726A" w:rsidRDefault="00000000">
      <w:pPr>
        <w:spacing w:after="0" w:line="360" w:lineRule="auto"/>
        <w:jc w:val="both"/>
        <w:rPr>
          <w:rFonts w:ascii="Bookman Old Style" w:hAnsi="Bookman Old Style"/>
          <w:sz w:val="20"/>
          <w:szCs w:val="20"/>
        </w:rPr>
      </w:pPr>
      <w:r>
        <w:rPr>
          <w:rFonts w:ascii="Bookman Old Style" w:hAnsi="Bookman Old Style"/>
          <w:sz w:val="24"/>
          <w:szCs w:val="24"/>
        </w:rPr>
        <w:tab/>
      </w:r>
      <w:r>
        <w:rPr>
          <w:rFonts w:ascii="Bookman Old Style" w:hAnsi="Bookman Old Style"/>
          <w:sz w:val="20"/>
          <w:szCs w:val="20"/>
        </w:rPr>
        <w:t xml:space="preserve"> </w:t>
      </w:r>
    </w:p>
    <w:p w14:paraId="7F4ABBF3" w14:textId="77777777" w:rsidR="00CC726A" w:rsidRDefault="00CC726A">
      <w:pPr>
        <w:spacing w:after="0" w:line="360" w:lineRule="auto"/>
        <w:jc w:val="both"/>
        <w:rPr>
          <w:rFonts w:ascii="Bookman Old Style" w:hAnsi="Bookman Old Style"/>
          <w:color w:val="FF0000"/>
          <w:sz w:val="24"/>
          <w:szCs w:val="24"/>
        </w:rPr>
      </w:pPr>
    </w:p>
    <w:p w14:paraId="71195714" w14:textId="77777777" w:rsidR="00CC726A" w:rsidRDefault="00CC726A">
      <w:pPr>
        <w:spacing w:after="0" w:line="360" w:lineRule="auto"/>
        <w:jc w:val="both"/>
        <w:rPr>
          <w:rFonts w:ascii="Bookman Old Style" w:hAnsi="Bookman Old Style"/>
          <w:color w:val="FF0000"/>
          <w:sz w:val="24"/>
          <w:szCs w:val="24"/>
        </w:rPr>
      </w:pPr>
    </w:p>
    <w:p w14:paraId="742E9991" w14:textId="77777777" w:rsidR="00CC726A" w:rsidRDefault="00CC726A">
      <w:pPr>
        <w:spacing w:after="0" w:line="360" w:lineRule="auto"/>
        <w:jc w:val="both"/>
        <w:rPr>
          <w:rFonts w:ascii="Bookman Old Style" w:hAnsi="Bookman Old Style"/>
          <w:color w:val="FF0000"/>
          <w:sz w:val="24"/>
          <w:szCs w:val="24"/>
        </w:rPr>
      </w:pPr>
    </w:p>
    <w:p w14:paraId="3AC640E5" w14:textId="77777777" w:rsidR="00CC726A" w:rsidRDefault="00000000">
      <w:pPr>
        <w:spacing w:after="0" w:line="360" w:lineRule="auto"/>
        <w:jc w:val="both"/>
        <w:rPr>
          <w:rFonts w:ascii="Bookman Old Style" w:hAnsi="Bookman Old Style"/>
          <w:color w:val="FF0000"/>
          <w:sz w:val="24"/>
          <w:szCs w:val="24"/>
        </w:rPr>
      </w:pPr>
      <w:r>
        <w:rPr>
          <w:rFonts w:ascii="Bookman Old Style" w:eastAsia="Times New Roman" w:hAnsi="Bookman Old Style" w:cs="Times New Roman"/>
          <w:b/>
          <w:bCs/>
          <w:sz w:val="24"/>
          <w:szCs w:val="24"/>
          <w:lang w:eastAsia="pt-BR"/>
        </w:rPr>
        <w:lastRenderedPageBreak/>
        <w:t>5. AS CARACTERÍSTICAS DO ATIVISMO JUDICIAL</w:t>
      </w:r>
    </w:p>
    <w:p w14:paraId="62B45659" w14:textId="77777777" w:rsidR="00CC726A" w:rsidRDefault="00CC726A">
      <w:pPr>
        <w:spacing w:after="0" w:line="360" w:lineRule="auto"/>
        <w:jc w:val="both"/>
        <w:rPr>
          <w:rFonts w:ascii="Bookman Old Style" w:eastAsia="Times New Roman" w:hAnsi="Bookman Old Style" w:cs="Times New Roman"/>
          <w:lang w:eastAsia="pt-BR"/>
        </w:rPr>
      </w:pPr>
    </w:p>
    <w:p w14:paraId="3B618746"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 xml:space="preserve">Já compreendemos que o ativismo judicial é uma atitude na qual os magistrados interpretam a lei de forma a promover, incentivar, mudanças sociais ou políticas, muitas vezes ultrapassando a mera interpretação literal das leis vigentes. </w:t>
      </w:r>
    </w:p>
    <w:p w14:paraId="278F5455"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 xml:space="preserve">Esse fenômeno tem sido objeto de debate intenso em muitos sistemas jurídicos e quando falamos das características do ativismo judicial, temos que citar 4 delas que são extremamente significativas, sendo: a interpretação abrangente e maleável da legislação, a criação de direitos ou a ampliação dos já existentes, uma postura contra majoritária e o desempenho de um papel proeminente na formulação de políticas públicas. </w:t>
      </w:r>
    </w:p>
    <w:p w14:paraId="40A31ACB" w14:textId="77777777" w:rsidR="00CC726A" w:rsidRDefault="00000000">
      <w:pPr>
        <w:spacing w:after="0" w:line="360" w:lineRule="auto"/>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a) Interpretação abrangente e maleável da legislação: onde esses julgadores tendem a interpretar os textos legais de maneira a adequá-los aos princípios vigentes e às necessidades da sociedade, contrastando com uma abordagem mais limitadora, onde os juízes se restringem rigorosamente ao texto da lei e à vontade do legislador ao interpretá-la.</w:t>
      </w:r>
    </w:p>
    <w:p w14:paraId="4C47B663" w14:textId="77777777" w:rsidR="00CC726A" w:rsidRDefault="00000000">
      <w:pPr>
        <w:spacing w:after="0" w:line="360" w:lineRule="auto"/>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 xml:space="preserve">b) Criação de direitos ou a ampliação dos já existentes: onde os juízes tem a capacidade de identificar direitos que não estão claramente descritos na legislação ou na Constituição, com base em princípios mais amplos de justiça, igualdade ou dignidade humana, defendendo grupos de minorias e assegurando a liberdade individual. </w:t>
      </w:r>
    </w:p>
    <w:p w14:paraId="762CC93B" w14:textId="77777777" w:rsidR="00CC726A" w:rsidRDefault="00000000">
      <w:pPr>
        <w:spacing w:after="0" w:line="360" w:lineRule="auto"/>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c) Postura contra majoritária: onde as decisões proferidas demonstram uma discordância com a opinião da maioria, seja esta do público em geral, do Legislativo ou do Executivo, buscando o equilíbrio de poder entre os diferentes ramos do governo e sobre a legitimidade democrática das decisões judiciais.</w:t>
      </w:r>
    </w:p>
    <w:p w14:paraId="2F30D166" w14:textId="77777777" w:rsidR="00CC726A" w:rsidRDefault="00000000">
      <w:pPr>
        <w:spacing w:after="0" w:line="360" w:lineRule="auto"/>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d) Desempenho de um papel proeminente na formulação de políticas públicas: onde existe a associação do poder dos juízes de governar sobre os outros poderes, causando preocupação sobre a separação de poderes e sobre a capacidade dos juízes de representar adequadamente os interesses da sociedade.</w:t>
      </w:r>
    </w:p>
    <w:p w14:paraId="7EDDFE5B"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b/>
          <w:bCs/>
          <w:sz w:val="24"/>
          <w:szCs w:val="24"/>
          <w:lang w:eastAsia="pt-BR"/>
        </w:rPr>
        <w:lastRenderedPageBreak/>
        <w:t>6. OS IMPACTOS E DESAFIOS ATUAIS DO ATIVISMO JUDICIAL NO DIREITO PENAL BRASILEIRO</w:t>
      </w:r>
    </w:p>
    <w:p w14:paraId="2573F421" w14:textId="77777777" w:rsidR="00CC726A" w:rsidRDefault="00CC726A">
      <w:pPr>
        <w:spacing w:after="0" w:line="360" w:lineRule="auto"/>
        <w:ind w:firstLine="708"/>
        <w:jc w:val="both"/>
        <w:rPr>
          <w:rFonts w:ascii="Bookman Old Style" w:hAnsi="Bookman Old Style" w:cs="Arial"/>
          <w:b/>
          <w:color w:val="FF0000"/>
          <w:sz w:val="24"/>
          <w:szCs w:val="24"/>
        </w:rPr>
      </w:pPr>
    </w:p>
    <w:p w14:paraId="6C694E42"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O ativismo judicial tem sido um tema de crescente relevância e debate no contexto jurídico brasileiro. Enquanto alguns enxergam essa prática como uma forma de garantir a efetividade dos direitos fundamentais e suprir lacunas deixadas pelo legislador, representando uma forma de avanço em questões sociais importantes, quando utilizado como uma ferramenta poderosa promove a justiça social, protege os direitos individuais e minoritários, corrige injustiças sistêmicas e fortalece a democracia.</w:t>
      </w:r>
    </w:p>
    <w:p w14:paraId="1EEC23A1"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No entanto, outros a veem o ativismo judicial como uma prática dos tribunais de interpretar e aplicar a lei de uma maneira que vai além do papel tradicional de resolver litígios entre partes, uma extrapolação indevida do papel do Judiciário, interferindo nas competências do Poder Legislativo e do Executivo. Tal desempenho acarreta em grandes críticas, gerando insegurança jurídica e questionamentos sobre a legitimidade democrática das decisões, criando incertezas jurídicas.</w:t>
      </w:r>
    </w:p>
    <w:p w14:paraId="641F8F75"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Um dos impactos mais evidentes do ativismo judicial é a sua capacidade de moldar significativamente o cenário político e social do país, quando os juízes assumem um papel mais proativo na formulação e implementação de políticas públicas ao interpretar a Constituição de maneira mais ampla.</w:t>
      </w:r>
    </w:p>
    <w:p w14:paraId="29CF6FA5" w14:textId="77777777" w:rsidR="00CC726A" w:rsidRDefault="00000000">
      <w:pPr>
        <w:spacing w:after="0" w:line="360" w:lineRule="auto"/>
        <w:ind w:firstLine="720"/>
        <w:jc w:val="both"/>
        <w:rPr>
          <w:rFonts w:ascii="Bookman Old Style" w:eastAsia="Times New Roman" w:hAnsi="Bookman Old Style" w:cs="Times New Roman"/>
          <w:sz w:val="24"/>
          <w:szCs w:val="24"/>
          <w:lang w:eastAsia="pt-BR"/>
        </w:rPr>
      </w:pPr>
      <w:r>
        <w:rPr>
          <w:rFonts w:ascii="Bookman Old Style" w:eastAsia="Times New Roman" w:hAnsi="Bookman Old Style" w:cs="Times New Roman"/>
          <w:sz w:val="24"/>
          <w:szCs w:val="24"/>
          <w:lang w:eastAsia="pt-BR"/>
        </w:rPr>
        <w:t xml:space="preserve">No contexto Brasileiro, o ativismo judicial tem sido especialmente pronunciado nas últimas décadas, com o Supremo Tribunal Federal desempenhando um papel cada vez mais importante na definição de questões controversas, como aborto, meio ambiente e política criminal. </w:t>
      </w:r>
    </w:p>
    <w:p w14:paraId="15FAD540" w14:textId="77777777" w:rsidR="00CC726A" w:rsidRDefault="00000000">
      <w:pPr>
        <w:spacing w:after="0" w:line="360" w:lineRule="auto"/>
        <w:ind w:firstLine="720"/>
        <w:jc w:val="both"/>
        <w:rPr>
          <w:rFonts w:ascii="Bookman Old Style" w:hAnsi="Bookman Old Style"/>
        </w:rPr>
      </w:pPr>
      <w:r>
        <w:rPr>
          <w:rFonts w:ascii="Bookman Old Style" w:eastAsia="Times New Roman" w:hAnsi="Bookman Old Style" w:cs="Times New Roman"/>
          <w:sz w:val="24"/>
          <w:szCs w:val="24"/>
          <w:lang w:eastAsia="pt-BR"/>
        </w:rPr>
        <w:t xml:space="preserve">Na esfera penal há que se mencionar os </w:t>
      </w:r>
      <w:r>
        <w:rPr>
          <w:rFonts w:ascii="Bookman Old Style" w:hAnsi="Bookman Old Style"/>
          <w:sz w:val="24"/>
          <w:szCs w:val="24"/>
        </w:rPr>
        <w:t xml:space="preserve">impactos oriundos do desequilíbrio institucional, ensejador da ascensão do Poder Judiciário, trazendo à baila aspectos jurídicos constitucionais e penais, quando invade o campo de competência dos poderes políticos, violando profundamente a lógica de segurança que o ordenamento jurídico-penal estabelece sob o princípio da legalidade. </w:t>
      </w:r>
    </w:p>
    <w:p w14:paraId="52D3B697" w14:textId="77777777" w:rsidR="00CC726A" w:rsidRDefault="00000000">
      <w:pPr>
        <w:spacing w:after="0" w:line="360" w:lineRule="auto"/>
        <w:ind w:firstLine="720"/>
        <w:jc w:val="both"/>
        <w:rPr>
          <w:rFonts w:ascii="Bookman Old Style" w:hAnsi="Bookman Old Style"/>
          <w:sz w:val="24"/>
          <w:szCs w:val="24"/>
        </w:rPr>
      </w:pPr>
      <w:r>
        <w:rPr>
          <w:rFonts w:ascii="Bookman Old Style" w:hAnsi="Bookman Old Style"/>
          <w:sz w:val="24"/>
          <w:szCs w:val="24"/>
        </w:rPr>
        <w:lastRenderedPageBreak/>
        <w:t xml:space="preserve">No âmbito do direito penal manobras e mecanismos de reação foram aplicados com o fim de influir nas decisões, categorizando tais decisões como: conduções coercitivas, prisões preventivas com a finalidade de criação de delatores, crimes de lavagem de dinheiro, suprindo assim direitos e garantias constitucionais, causando reflexos negativos na segurança jurídica. </w:t>
      </w:r>
    </w:p>
    <w:p w14:paraId="1F109D7E" w14:textId="77777777" w:rsidR="00CC726A" w:rsidRDefault="00000000">
      <w:pPr>
        <w:pStyle w:val="NormalWeb"/>
        <w:spacing w:beforeAutospacing="0" w:after="0" w:afterAutospacing="0" w:line="360" w:lineRule="auto"/>
        <w:ind w:firstLine="720"/>
        <w:jc w:val="both"/>
        <w:rPr>
          <w:rFonts w:ascii="Bookman Old Style" w:hAnsi="Bookman Old Style"/>
        </w:rPr>
      </w:pPr>
      <w:r>
        <w:rPr>
          <w:rFonts w:ascii="Bookman Old Style" w:hAnsi="Bookman Old Style"/>
        </w:rPr>
        <w:t>Um dos principais desafios é encontrar um equilíbrio adequado entre a proteção dos direitos individuais e a preservação da ordem democrática e do estado de direito, onde os juízes devem aplicar a lei de maneira consistente e imparcial, porém, o ativismo judicial não é homogêneo,</w:t>
      </w:r>
    </w:p>
    <w:p w14:paraId="5B76AE0F" w14:textId="77777777" w:rsidR="00CC726A" w:rsidRDefault="00000000">
      <w:pPr>
        <w:spacing w:after="0" w:line="360" w:lineRule="auto"/>
        <w:ind w:firstLine="720"/>
        <w:jc w:val="both"/>
        <w:rPr>
          <w:rFonts w:ascii="Bookman Old Style" w:hAnsi="Bookman Old Style"/>
          <w:sz w:val="24"/>
          <w:szCs w:val="24"/>
        </w:rPr>
      </w:pPr>
      <w:r>
        <w:rPr>
          <w:rFonts w:ascii="Bookman Old Style" w:eastAsia="Times New Roman" w:hAnsi="Bookman Old Style" w:cs="Times New Roman"/>
          <w:sz w:val="24"/>
          <w:szCs w:val="24"/>
          <w:lang w:eastAsia="pt-BR"/>
        </w:rPr>
        <w:t>Barroso (2003) nos diz:</w:t>
      </w:r>
    </w:p>
    <w:p w14:paraId="730053A2" w14:textId="77777777" w:rsidR="00CC726A" w:rsidRDefault="00CC726A">
      <w:pPr>
        <w:spacing w:after="0" w:line="360" w:lineRule="auto"/>
        <w:ind w:firstLine="720"/>
        <w:jc w:val="both"/>
        <w:rPr>
          <w:rFonts w:ascii="Bookman Old Style" w:eastAsia="Times New Roman" w:hAnsi="Bookman Old Style" w:cs="Times New Roman"/>
          <w:sz w:val="24"/>
          <w:szCs w:val="24"/>
          <w:lang w:eastAsia="pt-BR"/>
        </w:rPr>
      </w:pPr>
    </w:p>
    <w:p w14:paraId="6E95540D" w14:textId="77777777" w:rsidR="00CC726A" w:rsidRDefault="00000000">
      <w:pPr>
        <w:spacing w:after="0" w:line="240" w:lineRule="auto"/>
        <w:ind w:left="2268"/>
        <w:jc w:val="both"/>
        <w:rPr>
          <w:rFonts w:ascii="Bookman Old Style" w:eastAsia="Times New Roman" w:hAnsi="Bookman Old Style" w:cs="Times New Roman"/>
          <w:sz w:val="20"/>
          <w:szCs w:val="20"/>
          <w:lang w:eastAsia="pt-BR"/>
        </w:rPr>
      </w:pPr>
      <w:r>
        <w:rPr>
          <w:rFonts w:ascii="Bookman Old Style" w:eastAsia="Times New Roman" w:hAnsi="Bookman Old Style" w:cs="Times New Roman"/>
          <w:sz w:val="20"/>
          <w:szCs w:val="20"/>
          <w:lang w:eastAsia="pt-BR"/>
        </w:rPr>
        <w:t>O ativismo judicial não deve ser encarado como uma ameaça à democracia, mas sim como uma forma de o Judiciário cumprir sua missão constitucional de proteger os direitos fundamentais e garantir o equilíbrio entre os poderes. No entanto, é essencial que os juízes ajam com moderação, respeitando os limites de sua competência e evitando substituir as decisões políticas por decisões judiciais.</w:t>
      </w:r>
    </w:p>
    <w:p w14:paraId="71C66DA2"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6468C3E1"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222F7B76"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12A026DA"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24FF2987"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6BE8D996"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68559D74"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3932F344"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2E44F71F"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0FEC52F3"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6E45DEB2"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25A1FA43"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7DFF0B45"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56DD469C"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21A02327"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7232D8CA"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4177357F"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271CE904" w14:textId="77777777" w:rsidR="00651EB1" w:rsidRDefault="00651EB1">
      <w:pPr>
        <w:spacing w:after="0" w:line="360" w:lineRule="auto"/>
        <w:ind w:firstLine="708"/>
        <w:jc w:val="both"/>
        <w:rPr>
          <w:rFonts w:ascii="Bookman Old Style" w:eastAsia="Times New Roman" w:hAnsi="Bookman Old Style" w:cs="Times New Roman"/>
          <w:b/>
          <w:bCs/>
          <w:sz w:val="24"/>
          <w:szCs w:val="24"/>
          <w:lang w:eastAsia="pt-BR"/>
        </w:rPr>
      </w:pPr>
    </w:p>
    <w:p w14:paraId="36BFF17B" w14:textId="28BFE6C8" w:rsidR="000D0BFE" w:rsidRPr="00A80213" w:rsidRDefault="00651EB1" w:rsidP="000D0BFE">
      <w:pPr>
        <w:spacing w:after="0" w:line="360" w:lineRule="auto"/>
        <w:jc w:val="both"/>
        <w:rPr>
          <w:rFonts w:ascii="Bookman Old Style" w:eastAsia="Times New Roman" w:hAnsi="Bookman Old Style" w:cs="Times New Roman"/>
          <w:b/>
          <w:bCs/>
          <w:sz w:val="24"/>
          <w:szCs w:val="24"/>
          <w:lang w:eastAsia="pt-BR"/>
        </w:rPr>
      </w:pPr>
      <w:r>
        <w:rPr>
          <w:rFonts w:ascii="Bookman Old Style" w:eastAsia="Times New Roman" w:hAnsi="Bookman Old Style" w:cs="Times New Roman"/>
          <w:b/>
          <w:bCs/>
          <w:sz w:val="24"/>
          <w:szCs w:val="24"/>
          <w:lang w:eastAsia="pt-BR"/>
        </w:rPr>
        <w:lastRenderedPageBreak/>
        <w:t xml:space="preserve">7. </w:t>
      </w:r>
      <w:r w:rsidR="00463E1F">
        <w:rPr>
          <w:rFonts w:ascii="Bookman Old Style" w:eastAsia="Times New Roman" w:hAnsi="Bookman Old Style" w:cs="Times New Roman"/>
          <w:b/>
          <w:bCs/>
          <w:sz w:val="24"/>
          <w:szCs w:val="24"/>
          <w:lang w:eastAsia="pt-BR"/>
        </w:rPr>
        <w:t>O</w:t>
      </w:r>
      <w:r w:rsidR="000D0BFE" w:rsidRPr="00A80213">
        <w:rPr>
          <w:rFonts w:ascii="Bookman Old Style" w:eastAsia="Times New Roman" w:hAnsi="Bookman Old Style" w:cs="Times New Roman"/>
          <w:b/>
          <w:bCs/>
          <w:sz w:val="24"/>
          <w:szCs w:val="24"/>
          <w:lang w:eastAsia="pt-BR"/>
        </w:rPr>
        <w:t xml:space="preserve"> ATIVISMO</w:t>
      </w:r>
      <w:r w:rsidR="00BA1B95">
        <w:rPr>
          <w:rFonts w:ascii="Bookman Old Style" w:eastAsia="Times New Roman" w:hAnsi="Bookman Old Style" w:cs="Times New Roman"/>
          <w:b/>
          <w:bCs/>
          <w:sz w:val="24"/>
          <w:szCs w:val="24"/>
          <w:lang w:eastAsia="pt-BR"/>
        </w:rPr>
        <w:t xml:space="preserve"> JUDICIAL</w:t>
      </w:r>
      <w:r w:rsidR="00463E1F">
        <w:rPr>
          <w:rFonts w:ascii="Bookman Old Style" w:eastAsia="Times New Roman" w:hAnsi="Bookman Old Style" w:cs="Times New Roman"/>
          <w:b/>
          <w:bCs/>
          <w:sz w:val="24"/>
          <w:szCs w:val="24"/>
          <w:lang w:eastAsia="pt-BR"/>
        </w:rPr>
        <w:t xml:space="preserve"> E A INTERFERÊNCIA </w:t>
      </w:r>
      <w:r w:rsidR="000D0BFE" w:rsidRPr="00A80213">
        <w:rPr>
          <w:rFonts w:ascii="Bookman Old Style" w:eastAsia="Times New Roman" w:hAnsi="Bookman Old Style" w:cs="Times New Roman"/>
          <w:b/>
          <w:bCs/>
          <w:sz w:val="24"/>
          <w:szCs w:val="24"/>
          <w:lang w:eastAsia="pt-BR"/>
        </w:rPr>
        <w:t>NO TRABALHO DA POLÍCIA MILITAR</w:t>
      </w:r>
    </w:p>
    <w:p w14:paraId="620A43EA" w14:textId="7C9FC602" w:rsidR="00651EB1" w:rsidRDefault="00651EB1" w:rsidP="00651EB1">
      <w:pPr>
        <w:spacing w:after="0" w:line="360" w:lineRule="auto"/>
        <w:jc w:val="both"/>
        <w:rPr>
          <w:rFonts w:ascii="Bookman Old Style" w:eastAsia="Times New Roman" w:hAnsi="Bookman Old Style" w:cs="Times New Roman"/>
          <w:b/>
          <w:bCs/>
          <w:sz w:val="24"/>
          <w:szCs w:val="24"/>
          <w:lang w:eastAsia="pt-BR"/>
        </w:rPr>
      </w:pPr>
    </w:p>
    <w:p w14:paraId="27CCB5DF" w14:textId="77777777" w:rsidR="00BA1B95" w:rsidRDefault="00BA1B95" w:rsidP="00BA1B95">
      <w:pPr>
        <w:pStyle w:val="Corpodetexto"/>
        <w:spacing w:after="0" w:line="360" w:lineRule="auto"/>
        <w:ind w:firstLine="708"/>
        <w:jc w:val="both"/>
        <w:rPr>
          <w:rFonts w:ascii="Bookman Old Style" w:eastAsia="Times New Roman" w:hAnsi="Bookman Old Style" w:cs="Times New Roman"/>
          <w:color w:val="auto"/>
          <w:sz w:val="24"/>
          <w:szCs w:val="24"/>
          <w:lang w:eastAsia="pt-BR"/>
        </w:rPr>
      </w:pPr>
      <w:r w:rsidRPr="00A80213">
        <w:rPr>
          <w:rFonts w:ascii="Bookman Old Style" w:eastAsia="Times New Roman" w:hAnsi="Bookman Old Style" w:cs="Times New Roman"/>
          <w:color w:val="auto"/>
          <w:sz w:val="24"/>
          <w:szCs w:val="24"/>
          <w:lang w:eastAsia="pt-BR"/>
        </w:rPr>
        <w:t xml:space="preserve">O trabalho diuturno da Polícia Militar no combate ao crime é muito bem visto no meio social, no entanto apesar de tantos esforços despendidos por esses agentes públicos, vemos que é crescente os números da criminalidade. </w:t>
      </w:r>
    </w:p>
    <w:p w14:paraId="1C3943DA" w14:textId="64A84E32" w:rsidR="00BA1B95" w:rsidRPr="003D6CB5" w:rsidRDefault="00BA1B95" w:rsidP="00BA1B95">
      <w:pPr>
        <w:pStyle w:val="Corpodetexto"/>
        <w:spacing w:after="0" w:line="360" w:lineRule="auto"/>
        <w:ind w:firstLine="708"/>
        <w:jc w:val="both"/>
        <w:rPr>
          <w:rFonts w:ascii="Bookman Old Style" w:eastAsia="Times New Roman" w:hAnsi="Bookman Old Style" w:cs="Times New Roman"/>
          <w:color w:val="auto"/>
          <w:sz w:val="24"/>
          <w:szCs w:val="24"/>
          <w:lang w:eastAsia="pt-BR"/>
        </w:rPr>
      </w:pPr>
      <w:r>
        <w:rPr>
          <w:rFonts w:ascii="Bookman Old Style" w:eastAsia="Times New Roman" w:hAnsi="Bookman Old Style" w:cs="Times New Roman"/>
          <w:sz w:val="24"/>
          <w:szCs w:val="24"/>
          <w:lang w:eastAsia="pt-BR"/>
        </w:rPr>
        <w:t xml:space="preserve">As causas de sermos um dos países mais violentos do mundo são as mais diversas, mas não podemos deixar de comentar que a falta de impunidade pelos crimes cometidos é uma das causas mais evidentes. A sensação de que aqui pode fazer tudo e que o crime compensa é uma das </w:t>
      </w:r>
      <w:r w:rsidRPr="003D6CB5">
        <w:rPr>
          <w:rFonts w:ascii="Bookman Old Style" w:eastAsia="Times New Roman" w:hAnsi="Bookman Old Style" w:cs="Times New Roman"/>
          <w:color w:val="auto"/>
          <w:sz w:val="24"/>
          <w:szCs w:val="24"/>
          <w:lang w:eastAsia="pt-BR"/>
        </w:rPr>
        <w:t>realidades mais tristes vivenciadas pelas pessoas de bem.</w:t>
      </w:r>
    </w:p>
    <w:p w14:paraId="5BECB512" w14:textId="77777777" w:rsidR="00BA1B95" w:rsidRPr="002C3B92" w:rsidRDefault="00BA1B95" w:rsidP="00BA1B95">
      <w:pPr>
        <w:pStyle w:val="Corpodetexto"/>
        <w:spacing w:after="0" w:line="360" w:lineRule="auto"/>
        <w:ind w:firstLine="708"/>
        <w:jc w:val="both"/>
        <w:rPr>
          <w:rFonts w:ascii="Bookman Old Style" w:hAnsi="Bookman Old Style"/>
          <w:color w:val="auto"/>
          <w:sz w:val="24"/>
          <w:szCs w:val="24"/>
        </w:rPr>
      </w:pPr>
      <w:r w:rsidRPr="003D6CB5">
        <w:rPr>
          <w:rFonts w:ascii="Bookman Old Style" w:eastAsia="Times New Roman" w:hAnsi="Bookman Old Style" w:cs="Times New Roman"/>
          <w:color w:val="auto"/>
          <w:sz w:val="24"/>
          <w:szCs w:val="24"/>
          <w:lang w:eastAsia="pt-BR"/>
        </w:rPr>
        <w:t xml:space="preserve">O ativismo judicial, especialmente quando praticado pelo STF, que se </w:t>
      </w:r>
      <w:r w:rsidRPr="003D6CB5">
        <w:rPr>
          <w:rFonts w:ascii="Bookman Old Style" w:hAnsi="Bookman Old Style"/>
          <w:color w:val="auto"/>
          <w:sz w:val="24"/>
          <w:szCs w:val="24"/>
        </w:rPr>
        <w:t xml:space="preserve">pronuncia sobre </w:t>
      </w:r>
      <w:r w:rsidRPr="002C3B92">
        <w:rPr>
          <w:rFonts w:ascii="Bookman Old Style" w:hAnsi="Bookman Old Style"/>
          <w:color w:val="auto"/>
          <w:sz w:val="24"/>
          <w:szCs w:val="24"/>
        </w:rPr>
        <w:t xml:space="preserve">questões delicadas que envolvem direitos individuais, garantias fundamentais e o devido processo legal no âmbito penal, </w:t>
      </w:r>
      <w:r w:rsidRPr="002C3B92">
        <w:rPr>
          <w:rFonts w:ascii="Bookman Old Style" w:eastAsia="Times New Roman" w:hAnsi="Bookman Old Style" w:cs="Times New Roman"/>
          <w:color w:val="auto"/>
          <w:sz w:val="24"/>
          <w:szCs w:val="24"/>
          <w:lang w:eastAsia="pt-BR"/>
        </w:rPr>
        <w:t>tem desempenhado um papel significativo na moldagem de como o crime é tratado no Brasil. Alguns</w:t>
      </w:r>
      <w:r w:rsidRPr="002C3B92">
        <w:rPr>
          <w:rFonts w:ascii="Bookman Old Style" w:hAnsi="Bookman Old Style"/>
          <w:color w:val="auto"/>
          <w:sz w:val="24"/>
          <w:szCs w:val="24"/>
        </w:rPr>
        <w:t xml:space="preserve"> argumentam que certas decisões podem enfraquecer o combate ao crime e prejudicar a eficácia das forças policiais, enquanto outras veem tais decisões como essenciais para proteger os direitos individuais e garantir o Estado de Direito.</w:t>
      </w:r>
    </w:p>
    <w:p w14:paraId="22EB5A31" w14:textId="77777777" w:rsidR="00BA1B95" w:rsidRPr="003D6CB5" w:rsidRDefault="00BA1B95" w:rsidP="00BA1B95">
      <w:pPr>
        <w:pStyle w:val="Corpodetexto"/>
        <w:spacing w:after="0" w:line="360" w:lineRule="auto"/>
        <w:ind w:firstLine="708"/>
        <w:jc w:val="both"/>
        <w:rPr>
          <w:rFonts w:ascii="Bookman Old Style" w:eastAsia="Times New Roman" w:hAnsi="Bookman Old Style" w:cs="Times New Roman"/>
          <w:color w:val="auto"/>
          <w:sz w:val="24"/>
          <w:szCs w:val="24"/>
          <w:lang w:eastAsia="pt-BR"/>
        </w:rPr>
      </w:pPr>
      <w:r w:rsidRPr="002C3B92">
        <w:rPr>
          <w:rFonts w:ascii="Bookman Old Style" w:hAnsi="Bookman Old Style"/>
          <w:color w:val="auto"/>
          <w:sz w:val="24"/>
          <w:szCs w:val="24"/>
        </w:rPr>
        <w:t>Mas o que temos certeza e que essas d</w:t>
      </w:r>
      <w:r w:rsidRPr="002C3B92">
        <w:rPr>
          <w:rFonts w:ascii="Bookman Old Style" w:eastAsia="Times New Roman" w:hAnsi="Bookman Old Style" w:cs="Times New Roman"/>
          <w:color w:val="auto"/>
          <w:sz w:val="24"/>
          <w:szCs w:val="24"/>
          <w:lang w:eastAsia="pt-BR"/>
        </w:rPr>
        <w:t>ecisões têm repercussão direta no trabalho dos policiais, pois</w:t>
      </w:r>
      <w:r w:rsidRPr="002C3B92">
        <w:rPr>
          <w:rFonts w:ascii="Bookman Old Style" w:hAnsi="Bookman Old Style"/>
          <w:color w:val="auto"/>
          <w:sz w:val="24"/>
          <w:szCs w:val="24"/>
        </w:rPr>
        <w:t xml:space="preserve"> estabelecem precedentes e parâmetros que orientam não apenas os tribunais inferiores, mas também influência nas decisões das forças policiais, determinando os parâmetros legais e éticos dentro dos quais devem </w:t>
      </w:r>
      <w:r w:rsidRPr="003D6CB5">
        <w:rPr>
          <w:rFonts w:ascii="Bookman Old Style" w:hAnsi="Bookman Old Style"/>
          <w:color w:val="auto"/>
          <w:sz w:val="24"/>
          <w:szCs w:val="24"/>
        </w:rPr>
        <w:t xml:space="preserve">operar </w:t>
      </w:r>
      <w:r w:rsidRPr="003D6CB5">
        <w:rPr>
          <w:rFonts w:ascii="Bookman Old Style" w:eastAsia="Times New Roman" w:hAnsi="Bookman Old Style" w:cs="Times New Roman"/>
          <w:color w:val="auto"/>
          <w:sz w:val="24"/>
          <w:szCs w:val="24"/>
          <w:lang w:eastAsia="pt-BR"/>
        </w:rPr>
        <w:t>no atendimento de ocorrências.</w:t>
      </w:r>
    </w:p>
    <w:p w14:paraId="422A6AAA" w14:textId="77777777" w:rsidR="00BA1B95" w:rsidRDefault="00BA1B95" w:rsidP="00BA1B95">
      <w:pPr>
        <w:pStyle w:val="Corpodetexto"/>
        <w:spacing w:after="0" w:line="360" w:lineRule="auto"/>
        <w:ind w:firstLine="708"/>
        <w:jc w:val="both"/>
        <w:rPr>
          <w:rFonts w:ascii="Bookman Old Style" w:hAnsi="Bookman Old Style"/>
          <w:color w:val="auto"/>
          <w:sz w:val="24"/>
          <w:szCs w:val="24"/>
        </w:rPr>
      </w:pPr>
      <w:r w:rsidRPr="003D6CB5">
        <w:rPr>
          <w:rFonts w:ascii="Bookman Old Style" w:hAnsi="Bookman Old Style"/>
          <w:color w:val="auto"/>
          <w:sz w:val="24"/>
          <w:szCs w:val="24"/>
        </w:rPr>
        <w:t>O STF também tem se posicionado sobre temas como o uso de algemas, prisão preventiva, interceptação telefônica, entre outros, estabelecendo limites e procedimentos que devem ser observados pela polícia no exercício de suas funções.</w:t>
      </w:r>
      <w:r>
        <w:rPr>
          <w:rFonts w:ascii="Bookman Old Style" w:hAnsi="Bookman Old Style"/>
          <w:sz w:val="24"/>
          <w:szCs w:val="24"/>
        </w:rPr>
        <w:t xml:space="preserve"> É fato que essas </w:t>
      </w:r>
      <w:r w:rsidRPr="003D6CB5">
        <w:rPr>
          <w:rFonts w:ascii="Bookman Old Style" w:hAnsi="Bookman Old Style"/>
          <w:color w:val="auto"/>
          <w:sz w:val="24"/>
          <w:szCs w:val="24"/>
        </w:rPr>
        <w:t>decisões</w:t>
      </w:r>
      <w:r>
        <w:rPr>
          <w:rFonts w:ascii="Bookman Old Style" w:hAnsi="Bookman Old Style"/>
          <w:sz w:val="24"/>
          <w:szCs w:val="24"/>
        </w:rPr>
        <w:t xml:space="preserve"> viraram um entrave para a segurança pública, gerando</w:t>
      </w:r>
      <w:r w:rsidRPr="003D6CB5">
        <w:rPr>
          <w:rFonts w:ascii="Bookman Old Style" w:hAnsi="Bookman Old Style"/>
          <w:color w:val="auto"/>
          <w:sz w:val="24"/>
          <w:szCs w:val="24"/>
        </w:rPr>
        <w:t xml:space="preserve"> impacto direto no trabalho diário, por exemplo, uma decisão que proíbe o uso excessivo de algemas pode influenciar a forma como os policiais conduzem uma prisão, enquanto uma </w:t>
      </w:r>
      <w:r w:rsidRPr="003D6CB5">
        <w:rPr>
          <w:rFonts w:ascii="Bookman Old Style" w:hAnsi="Bookman Old Style"/>
          <w:color w:val="auto"/>
          <w:sz w:val="24"/>
          <w:szCs w:val="24"/>
        </w:rPr>
        <w:lastRenderedPageBreak/>
        <w:t xml:space="preserve">decisão que restringe a prisão preventiva pode afetar a maneira como as </w:t>
      </w:r>
      <w:r w:rsidRPr="00BA1B95">
        <w:rPr>
          <w:rFonts w:ascii="Bookman Old Style" w:hAnsi="Bookman Old Style"/>
          <w:color w:val="auto"/>
          <w:sz w:val="24"/>
          <w:szCs w:val="24"/>
        </w:rPr>
        <w:t xml:space="preserve">investigações são conduzidas. </w:t>
      </w:r>
    </w:p>
    <w:p w14:paraId="39EFDDCC" w14:textId="0404BEAE" w:rsidR="00BA1B95" w:rsidRPr="00BA1B95" w:rsidRDefault="00BA1B95" w:rsidP="00BA1B95">
      <w:pPr>
        <w:pStyle w:val="Corpodetexto"/>
        <w:spacing w:after="0" w:line="360" w:lineRule="auto"/>
        <w:ind w:firstLine="708"/>
        <w:jc w:val="both"/>
        <w:rPr>
          <w:rFonts w:ascii="Bookman Old Style" w:hAnsi="Bookman Old Style"/>
          <w:color w:val="auto"/>
          <w:sz w:val="24"/>
          <w:szCs w:val="24"/>
        </w:rPr>
      </w:pPr>
      <w:r>
        <w:rPr>
          <w:rFonts w:ascii="Bookman Old Style" w:hAnsi="Bookman Old Style"/>
          <w:color w:val="auto"/>
          <w:sz w:val="24"/>
          <w:szCs w:val="24"/>
        </w:rPr>
        <w:t>Conclui-se</w:t>
      </w:r>
      <w:r w:rsidRPr="00BA1B95">
        <w:rPr>
          <w:rFonts w:ascii="Bookman Old Style" w:hAnsi="Bookman Old Style"/>
          <w:color w:val="auto"/>
          <w:sz w:val="24"/>
          <w:szCs w:val="24"/>
        </w:rPr>
        <w:t xml:space="preserve"> que </w:t>
      </w:r>
      <w:r>
        <w:rPr>
          <w:rFonts w:ascii="Bookman Old Style" w:hAnsi="Bookman Old Style"/>
          <w:color w:val="auto"/>
          <w:sz w:val="24"/>
          <w:szCs w:val="24"/>
        </w:rPr>
        <w:t xml:space="preserve">em relação </w:t>
      </w:r>
      <w:r w:rsidRPr="00BA1B95">
        <w:rPr>
          <w:rFonts w:ascii="Bookman Old Style" w:hAnsi="Bookman Old Style"/>
          <w:color w:val="auto"/>
          <w:sz w:val="24"/>
          <w:szCs w:val="24"/>
        </w:rPr>
        <w:t>as decisões estabelecidas pela</w:t>
      </w:r>
      <w:r>
        <w:rPr>
          <w:rFonts w:ascii="Bookman Old Style" w:hAnsi="Bookman Old Style"/>
          <w:color w:val="auto"/>
          <w:sz w:val="24"/>
          <w:szCs w:val="24"/>
        </w:rPr>
        <w:t xml:space="preserve"> </w:t>
      </w:r>
      <w:r w:rsidRPr="00BA1B95">
        <w:rPr>
          <w:rFonts w:ascii="Bookman Old Style" w:hAnsi="Bookman Old Style"/>
          <w:color w:val="auto"/>
          <w:sz w:val="24"/>
          <w:szCs w:val="24"/>
        </w:rPr>
        <w:t>Suprema Corte é que o poder discricionário do policial, seu tirocínio</w:t>
      </w:r>
      <w:r>
        <w:rPr>
          <w:rFonts w:ascii="Bookman Old Style" w:hAnsi="Bookman Old Style"/>
          <w:color w:val="auto"/>
          <w:sz w:val="24"/>
          <w:szCs w:val="24"/>
        </w:rPr>
        <w:t>,</w:t>
      </w:r>
      <w:r w:rsidRPr="00BA1B95">
        <w:rPr>
          <w:rFonts w:ascii="Bookman Old Style" w:hAnsi="Bookman Old Style"/>
          <w:color w:val="auto"/>
          <w:sz w:val="24"/>
          <w:szCs w:val="24"/>
        </w:rPr>
        <w:t xml:space="preserve"> diante de uma atitude suspeita, perdeu o seu valor. Sua atuação direta por meio das abordagens</w:t>
      </w:r>
      <w:r>
        <w:rPr>
          <w:rFonts w:ascii="Bookman Old Style" w:hAnsi="Bookman Old Style"/>
          <w:color w:val="auto"/>
          <w:sz w:val="24"/>
          <w:szCs w:val="24"/>
        </w:rPr>
        <w:t xml:space="preserve"> policiais</w:t>
      </w:r>
      <w:r w:rsidRPr="00BA1B95">
        <w:rPr>
          <w:rFonts w:ascii="Bookman Old Style" w:hAnsi="Bookman Old Style"/>
          <w:color w:val="auto"/>
          <w:sz w:val="24"/>
          <w:szCs w:val="24"/>
        </w:rPr>
        <w:t xml:space="preserve"> vem sendo inibida</w:t>
      </w:r>
      <w:r>
        <w:rPr>
          <w:rFonts w:ascii="Bookman Old Style" w:hAnsi="Bookman Old Style"/>
          <w:color w:val="auto"/>
          <w:sz w:val="24"/>
          <w:szCs w:val="24"/>
        </w:rPr>
        <w:t xml:space="preserve"> por receio de represálias e punições. O STF apresenta a </w:t>
      </w:r>
      <w:r w:rsidRPr="00BA1B95">
        <w:rPr>
          <w:rFonts w:ascii="Bookman Old Style" w:hAnsi="Bookman Old Style"/>
          <w:color w:val="auto"/>
          <w:sz w:val="24"/>
          <w:szCs w:val="24"/>
        </w:rPr>
        <w:t xml:space="preserve">justificativa de que os policiais não apresentam </w:t>
      </w:r>
      <w:r w:rsidR="004A7D08">
        <w:rPr>
          <w:rFonts w:ascii="Bookman Old Style" w:hAnsi="Bookman Old Style"/>
          <w:color w:val="auto"/>
          <w:sz w:val="24"/>
          <w:szCs w:val="24"/>
        </w:rPr>
        <w:t>a devida fundamentação p</w:t>
      </w:r>
      <w:r w:rsidRPr="00BA1B95">
        <w:rPr>
          <w:rFonts w:ascii="Bookman Old Style" w:hAnsi="Bookman Old Style"/>
          <w:color w:val="auto"/>
          <w:sz w:val="24"/>
          <w:szCs w:val="24"/>
        </w:rPr>
        <w:t>ara efetuar as suas ações, principalmente nos casos que envolvem o tráfico de drogas.</w:t>
      </w:r>
    </w:p>
    <w:p w14:paraId="44A0572E"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090EDA01"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10D146F8"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54D4D1A3"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2A8877BD"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02D9F3F8"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5743F350"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21775909"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53EDBA96"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64B90D08"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6C7FBB97"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410BFA8B"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6770A5E9"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11DC44CE"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51A73DC5"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5A12998A"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0D15B5D2"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5F133A95"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4FB9C5EF"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7179221D"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668B1C1D"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1BDE95B1"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2DC97445"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19254CA7" w14:textId="77777777" w:rsidR="00BA1B95" w:rsidRDefault="00BA1B95" w:rsidP="00BA1B95">
      <w:pPr>
        <w:pStyle w:val="Corpodetexto"/>
        <w:spacing w:after="0" w:line="360" w:lineRule="auto"/>
        <w:ind w:firstLine="708"/>
        <w:jc w:val="both"/>
        <w:rPr>
          <w:rFonts w:ascii="Bookman Old Style" w:hAnsi="Bookman Old Style"/>
          <w:color w:val="FF0000"/>
          <w:sz w:val="24"/>
          <w:szCs w:val="24"/>
        </w:rPr>
      </w:pPr>
    </w:p>
    <w:p w14:paraId="729FE12B" w14:textId="23FF062F" w:rsidR="00CC726A" w:rsidRDefault="00651EB1">
      <w:pPr>
        <w:spacing w:after="0" w:line="360" w:lineRule="auto"/>
        <w:jc w:val="both"/>
        <w:rPr>
          <w:rFonts w:ascii="Bookman Old Style" w:eastAsia="Times New Roman" w:hAnsi="Bookman Old Style" w:cs="Times New Roman"/>
          <w:b/>
          <w:bCs/>
          <w:sz w:val="24"/>
          <w:szCs w:val="24"/>
          <w:lang w:eastAsia="pt-BR"/>
        </w:rPr>
      </w:pPr>
      <w:r>
        <w:rPr>
          <w:rFonts w:ascii="Bookman Old Style" w:eastAsia="Times New Roman" w:hAnsi="Bookman Old Style" w:cs="Times New Roman"/>
          <w:b/>
          <w:bCs/>
          <w:sz w:val="24"/>
          <w:szCs w:val="24"/>
          <w:lang w:eastAsia="pt-BR"/>
        </w:rPr>
        <w:lastRenderedPageBreak/>
        <w:t>8. CONCLUSÃO</w:t>
      </w:r>
    </w:p>
    <w:p w14:paraId="7A8E3304"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3C481F28" w14:textId="77777777" w:rsidR="00CC726A" w:rsidRDefault="00000000">
      <w:pPr>
        <w:spacing w:after="0" w:line="360" w:lineRule="auto"/>
        <w:jc w:val="both"/>
        <w:rPr>
          <w:rFonts w:ascii="Bookman Old Style" w:hAnsi="Bookman Old Style"/>
        </w:rPr>
      </w:pPr>
      <w:r>
        <w:rPr>
          <w:rFonts w:ascii="Bookman Old Style" w:eastAsia="Times New Roman" w:hAnsi="Bookman Old Style" w:cs="Times New Roman"/>
          <w:sz w:val="24"/>
          <w:szCs w:val="24"/>
          <w:lang w:eastAsia="pt-BR"/>
        </w:rPr>
        <w:tab/>
        <w:t>No trabalho em questão foi possível verificar que o ativismo judicial é uma prática que está consistente no sistema jurídico brasileiro e desempenha um papel importante na promoção dos direitos e na proteção da democracia no Brasil. A atuação ativista é uma predileção de maneira específica e proativa para a interpretação da nossa Constituição Federal, estendendo sua abrangência em demandas sociais. No entanto, é primordial que essa atuação seja exercida com equilíbrio e responsabilidade, dentro dos limites constitucionais, respeitando o princípio da separação dos poderes.</w:t>
      </w:r>
    </w:p>
    <w:p w14:paraId="35E0215E" w14:textId="77777777" w:rsidR="00CC726A" w:rsidRDefault="00000000">
      <w:pPr>
        <w:pStyle w:val="NormalWeb"/>
        <w:spacing w:beforeAutospacing="0" w:after="0" w:afterAutospacing="0" w:line="360" w:lineRule="auto"/>
        <w:ind w:firstLine="708"/>
        <w:jc w:val="both"/>
        <w:rPr>
          <w:rFonts w:ascii="Bookman Old Style" w:hAnsi="Bookman Old Style"/>
        </w:rPr>
      </w:pPr>
      <w:r>
        <w:rPr>
          <w:rFonts w:ascii="Bookman Old Style" w:hAnsi="Bookman Old Style"/>
        </w:rPr>
        <w:tab/>
        <w:t xml:space="preserve">O ativismo judicial do Supremo Tribunal Federal é uma realidade incontestável, e nos últimos anos este atuou como agente de mudança política e social, sofrendo uma ampliação exponencial, com decisões que causaram polêmica, e até mesmo com grande rejeição a determinado posicionamento de um órgão judicial, por isso a prática do ativismo judicial pelo Poder Judiciário pode ser considerada boa ou ruim, a depender da questão em pauta e do contexto da decisão, lembrando que o juiz deve atuar dentro da legalidade, e não motivado por vontade política própria, uma vez que exerce um poder representativo, para que essa prática não se torne um ato atentatório a democracia. </w:t>
      </w:r>
    </w:p>
    <w:p w14:paraId="726CD2D6" w14:textId="77777777" w:rsidR="00CC726A" w:rsidRDefault="00000000">
      <w:pPr>
        <w:pStyle w:val="NormalWeb"/>
        <w:spacing w:beforeAutospacing="0" w:after="0" w:afterAutospacing="0" w:line="360" w:lineRule="auto"/>
        <w:ind w:firstLine="708"/>
        <w:jc w:val="both"/>
        <w:rPr>
          <w:rFonts w:ascii="Bookman Old Style" w:hAnsi="Bookman Old Style"/>
        </w:rPr>
      </w:pPr>
      <w:r>
        <w:rPr>
          <w:rFonts w:ascii="Bookman Old Style" w:hAnsi="Bookman Old Style"/>
        </w:rPr>
        <w:tab/>
        <w:t>Avançamos após por uma abordagem multidimensional, explicando a ascensão deste ativismo Judicial até chegar ao ramo do direito penal, onde se extrapola ou inova as garantias fundamentais do indivíduo, mais destacadamente a Corte com debates oriundos dos tribunais recursais, deixando claro que o ativismo judicial na seara penal, respondeu aos anseios do povo, da imprensa e, sobretudo da própria Corte.</w:t>
      </w:r>
    </w:p>
    <w:p w14:paraId="53E144B7"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04160CC1"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5CF40DA5"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19BC625D"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6B164114"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4FCB9E6A"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518935FA"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17E8A020" w14:textId="697B51B9" w:rsidR="00CC726A" w:rsidRDefault="00651EB1">
      <w:pPr>
        <w:spacing w:after="0" w:line="360" w:lineRule="auto"/>
        <w:jc w:val="both"/>
        <w:rPr>
          <w:rFonts w:ascii="Bookman Old Style" w:eastAsia="Times New Roman" w:hAnsi="Bookman Old Style" w:cs="Times New Roman"/>
          <w:b/>
          <w:bCs/>
          <w:sz w:val="24"/>
          <w:szCs w:val="24"/>
          <w:lang w:eastAsia="pt-BR"/>
        </w:rPr>
      </w:pPr>
      <w:r>
        <w:rPr>
          <w:rFonts w:ascii="Bookman Old Style" w:eastAsia="Times New Roman" w:hAnsi="Bookman Old Style" w:cs="Times New Roman"/>
          <w:b/>
          <w:bCs/>
          <w:sz w:val="24"/>
          <w:szCs w:val="24"/>
          <w:lang w:eastAsia="pt-BR"/>
        </w:rPr>
        <w:lastRenderedPageBreak/>
        <w:t>9. REFERÊNCIAS</w:t>
      </w:r>
    </w:p>
    <w:p w14:paraId="5253991B" w14:textId="77777777" w:rsidR="00CC726A" w:rsidRDefault="00CC726A">
      <w:pPr>
        <w:spacing w:after="0" w:line="360" w:lineRule="auto"/>
        <w:ind w:firstLine="708"/>
        <w:jc w:val="both"/>
        <w:rPr>
          <w:rFonts w:ascii="Bookman Old Style" w:eastAsia="Times New Roman" w:hAnsi="Bookman Old Style" w:cs="Times New Roman"/>
          <w:b/>
          <w:bCs/>
          <w:sz w:val="24"/>
          <w:szCs w:val="24"/>
          <w:lang w:eastAsia="pt-BR"/>
        </w:rPr>
      </w:pPr>
    </w:p>
    <w:p w14:paraId="6C258476" w14:textId="77777777" w:rsidR="00CC726A" w:rsidRDefault="00000000">
      <w:pPr>
        <w:spacing w:after="0" w:line="240" w:lineRule="auto"/>
        <w:jc w:val="both"/>
        <w:rPr>
          <w:rFonts w:ascii="Bookman Old Style" w:hAnsi="Bookman Old Style"/>
        </w:rPr>
      </w:pPr>
      <w:r>
        <w:rPr>
          <w:rFonts w:ascii="Bookman Old Style" w:eastAsia="Times New Roman" w:hAnsi="Bookman Old Style" w:cs="Times New Roman"/>
          <w:sz w:val="24"/>
          <w:szCs w:val="24"/>
          <w:lang w:eastAsia="pt-BR"/>
        </w:rPr>
        <w:t xml:space="preserve">BARROSO. L. R. </w:t>
      </w:r>
      <w:r>
        <w:rPr>
          <w:rFonts w:ascii="Bookman Old Style" w:eastAsia="Times New Roman" w:hAnsi="Bookman Old Style" w:cs="Times New Roman"/>
          <w:b/>
          <w:bCs/>
          <w:sz w:val="24"/>
          <w:szCs w:val="24"/>
          <w:lang w:eastAsia="pt-BR"/>
        </w:rPr>
        <w:t xml:space="preserve">A Nova Interpretação Constitucional: Ponderação, Direitos Fundamentais e Relações Privadas. </w:t>
      </w:r>
      <w:r>
        <w:rPr>
          <w:rFonts w:ascii="Bookman Old Style" w:eastAsia="Times New Roman" w:hAnsi="Bookman Old Style" w:cs="Times New Roman"/>
          <w:sz w:val="24"/>
          <w:szCs w:val="24"/>
          <w:lang w:eastAsia="pt-BR"/>
        </w:rPr>
        <w:t>Ed.</w:t>
      </w:r>
      <w:r>
        <w:rPr>
          <w:rFonts w:ascii="Bookman Old Style" w:eastAsia="Times New Roman" w:hAnsi="Bookman Old Style" w:cs="Times New Roman"/>
          <w:b/>
          <w:bCs/>
          <w:sz w:val="24"/>
          <w:szCs w:val="24"/>
          <w:lang w:eastAsia="pt-BR"/>
        </w:rPr>
        <w:t xml:space="preserve"> </w:t>
      </w:r>
      <w:r>
        <w:rPr>
          <w:rFonts w:ascii="Bookman Old Style" w:eastAsia="Times New Roman" w:hAnsi="Bookman Old Style" w:cs="Times New Roman"/>
          <w:sz w:val="24"/>
          <w:szCs w:val="24"/>
          <w:lang w:eastAsia="pt-BR"/>
        </w:rPr>
        <w:t>Renovar.</w:t>
      </w:r>
      <w:r>
        <w:rPr>
          <w:rFonts w:ascii="Bookman Old Style" w:eastAsia="Times New Roman" w:hAnsi="Bookman Old Style" w:cs="Times New Roman"/>
          <w:b/>
          <w:bCs/>
          <w:sz w:val="24"/>
          <w:szCs w:val="24"/>
          <w:lang w:eastAsia="pt-BR"/>
        </w:rPr>
        <w:t xml:space="preserve"> </w:t>
      </w:r>
      <w:r>
        <w:rPr>
          <w:rFonts w:ascii="Bookman Old Style" w:eastAsia="Times New Roman" w:hAnsi="Bookman Old Style" w:cs="Times New Roman"/>
          <w:sz w:val="24"/>
          <w:szCs w:val="24"/>
          <w:lang w:eastAsia="pt-BR"/>
        </w:rPr>
        <w:t>2003.</w:t>
      </w:r>
    </w:p>
    <w:p w14:paraId="76579308" w14:textId="77777777" w:rsidR="00CC726A" w:rsidRDefault="00CC726A">
      <w:pPr>
        <w:spacing w:after="0" w:line="240" w:lineRule="auto"/>
        <w:jc w:val="both"/>
        <w:rPr>
          <w:rFonts w:ascii="Bookman Old Style" w:eastAsia="Times New Roman" w:hAnsi="Bookman Old Style" w:cs="Times New Roman"/>
          <w:lang w:eastAsia="pt-BR"/>
        </w:rPr>
      </w:pPr>
    </w:p>
    <w:p w14:paraId="18B096F7" w14:textId="77777777" w:rsidR="00CC726A" w:rsidRDefault="00000000">
      <w:pPr>
        <w:spacing w:after="0" w:line="240" w:lineRule="auto"/>
        <w:jc w:val="both"/>
        <w:rPr>
          <w:rFonts w:ascii="Bookman Old Style" w:hAnsi="Bookman Old Style"/>
        </w:rPr>
      </w:pPr>
      <w:r>
        <w:rPr>
          <w:rFonts w:ascii="Bookman Old Style" w:eastAsia="Times New Roman" w:hAnsi="Bookman Old Style" w:cs="Times New Roman"/>
          <w:sz w:val="24"/>
          <w:szCs w:val="24"/>
          <w:lang w:eastAsia="pt-BR"/>
        </w:rPr>
        <w:t xml:space="preserve">BARROSO. L. R </w:t>
      </w:r>
      <w:r>
        <w:rPr>
          <w:rStyle w:val="nfaseforte"/>
          <w:rFonts w:ascii="Bookman Old Style" w:eastAsia="Times New Roman" w:hAnsi="Bookman Old Style" w:cs="Times New Roman"/>
          <w:sz w:val="24"/>
          <w:szCs w:val="24"/>
          <w:lang w:eastAsia="pt-BR"/>
        </w:rPr>
        <w:t xml:space="preserve">Judicialização, ativismo judicial e legitimidade democrática. </w:t>
      </w:r>
      <w:r>
        <w:rPr>
          <w:rFonts w:ascii="Bookman Old Style" w:eastAsia="Times New Roman" w:hAnsi="Bookman Old Style" w:cs="Times New Roman"/>
          <w:sz w:val="24"/>
          <w:szCs w:val="24"/>
          <w:lang w:eastAsia="pt-BR"/>
        </w:rPr>
        <w:t>Revista de Direito do Estado, Rio de Janeiro, n 13, 2010.</w:t>
      </w:r>
    </w:p>
    <w:p w14:paraId="499C3B5A" w14:textId="77777777" w:rsidR="00CC726A" w:rsidRDefault="00CC726A">
      <w:pPr>
        <w:spacing w:after="0" w:line="240" w:lineRule="auto"/>
        <w:jc w:val="both"/>
        <w:rPr>
          <w:rFonts w:ascii="Bookman Old Style" w:eastAsia="Times New Roman" w:hAnsi="Bookman Old Style" w:cs="Times New Roman"/>
          <w:sz w:val="24"/>
          <w:szCs w:val="24"/>
          <w:lang w:eastAsia="pt-BR"/>
        </w:rPr>
      </w:pPr>
    </w:p>
    <w:p w14:paraId="099DB953" w14:textId="77777777" w:rsidR="00CC726A" w:rsidRDefault="00000000">
      <w:pPr>
        <w:spacing w:after="0" w:line="240" w:lineRule="auto"/>
        <w:jc w:val="both"/>
      </w:pPr>
      <w:r>
        <w:rPr>
          <w:rStyle w:val="Fontepargpadro1"/>
          <w:rFonts w:ascii="Bookman Old Style" w:eastAsia="Times New Roman" w:hAnsi="Bookman Old Style" w:cs="Bookman Old Style"/>
          <w:sz w:val="24"/>
          <w:szCs w:val="24"/>
          <w:lang w:eastAsia="pt-BR"/>
        </w:rPr>
        <w:t xml:space="preserve">BRASIL. </w:t>
      </w:r>
      <w:r>
        <w:rPr>
          <w:rStyle w:val="Fontepargpadro1"/>
          <w:rFonts w:ascii="Bookman Old Style" w:eastAsia="Times New Roman" w:hAnsi="Bookman Old Style" w:cs="Bookman Old Style"/>
          <w:b/>
          <w:sz w:val="24"/>
          <w:szCs w:val="24"/>
          <w:lang w:eastAsia="pt-BR"/>
        </w:rPr>
        <w:t>Constituição da República Federativa do Brasil de 1988.</w:t>
      </w:r>
      <w:r>
        <w:rPr>
          <w:rStyle w:val="Fontepargpadro1"/>
          <w:rFonts w:ascii="Bookman Old Style" w:eastAsia="Times New Roman" w:hAnsi="Bookman Old Style" w:cs="Bookman Old Style"/>
          <w:sz w:val="24"/>
          <w:szCs w:val="24"/>
          <w:lang w:eastAsia="pt-BR"/>
        </w:rPr>
        <w:t xml:space="preserve"> Disponível em: </w:t>
      </w:r>
      <w:hyperlink r:id="rId7">
        <w:r>
          <w:rPr>
            <w:rStyle w:val="LinkdaInternet"/>
            <w:rFonts w:ascii="Bookman Old Style" w:eastAsia="Times New Roman" w:hAnsi="Bookman Old Style" w:cs="Bookman Old Style"/>
            <w:color w:val="00000A"/>
            <w:sz w:val="24"/>
            <w:szCs w:val="24"/>
            <w:u w:val="none"/>
            <w:lang w:eastAsia="pt-BR"/>
          </w:rPr>
          <w:t>http://www.planalto.gov.br/ccivil_03/constituicao/constituicao.htm</w:t>
        </w:r>
      </w:hyperlink>
      <w:r>
        <w:rPr>
          <w:rStyle w:val="Fontepargpadro1"/>
          <w:rFonts w:ascii="Bookman Old Style" w:eastAsia="Times New Roman" w:hAnsi="Bookman Old Style" w:cs="Bookman Old Style"/>
          <w:sz w:val="24"/>
          <w:szCs w:val="24"/>
          <w:lang w:eastAsia="pt-BR"/>
        </w:rPr>
        <w:t xml:space="preserve">. </w:t>
      </w:r>
      <w:r>
        <w:rPr>
          <w:rFonts w:ascii="Bookman Old Style" w:eastAsia="Times New Roman" w:hAnsi="Bookman Old Style" w:cs="Times New Roman"/>
          <w:sz w:val="24"/>
          <w:szCs w:val="24"/>
          <w:lang w:eastAsia="pt-BR"/>
        </w:rPr>
        <w:t xml:space="preserve">Acesso em 24 </w:t>
      </w:r>
      <w:proofErr w:type="spellStart"/>
      <w:r>
        <w:rPr>
          <w:rFonts w:ascii="Bookman Old Style" w:eastAsia="Times New Roman" w:hAnsi="Bookman Old Style" w:cs="Times New Roman"/>
          <w:sz w:val="24"/>
          <w:szCs w:val="24"/>
          <w:lang w:eastAsia="pt-BR"/>
        </w:rPr>
        <w:t>abr</w:t>
      </w:r>
      <w:proofErr w:type="spellEnd"/>
      <w:r>
        <w:rPr>
          <w:rFonts w:ascii="Bookman Old Style" w:eastAsia="Times New Roman" w:hAnsi="Bookman Old Style" w:cs="Times New Roman"/>
          <w:sz w:val="24"/>
          <w:szCs w:val="24"/>
          <w:lang w:eastAsia="pt-BR"/>
        </w:rPr>
        <w:t xml:space="preserve"> 2024. </w:t>
      </w:r>
    </w:p>
    <w:p w14:paraId="02DB5F87" w14:textId="77777777" w:rsidR="00CC726A" w:rsidRDefault="00CC726A">
      <w:pPr>
        <w:spacing w:after="0" w:line="240" w:lineRule="auto"/>
        <w:jc w:val="both"/>
        <w:rPr>
          <w:rFonts w:ascii="Bookman Old Style" w:eastAsia="Times New Roman" w:hAnsi="Bookman Old Style" w:cs="Times New Roman"/>
          <w:sz w:val="24"/>
          <w:szCs w:val="24"/>
          <w:lang w:eastAsia="pt-BR"/>
        </w:rPr>
      </w:pPr>
    </w:p>
    <w:p w14:paraId="34EC5E43" w14:textId="77777777" w:rsidR="00CC726A" w:rsidRDefault="00000000">
      <w:pPr>
        <w:spacing w:after="0" w:line="240" w:lineRule="auto"/>
        <w:jc w:val="both"/>
        <w:rPr>
          <w:rFonts w:ascii="Bookman Old Style" w:hAnsi="Bookman Old Style"/>
        </w:rPr>
      </w:pPr>
      <w:r>
        <w:rPr>
          <w:rStyle w:val="Fontepargpadro1"/>
          <w:rFonts w:ascii="Bookman Old Style" w:eastAsia="Times New Roman" w:hAnsi="Bookman Old Style" w:cs="Bookman Old Style"/>
          <w:sz w:val="24"/>
          <w:szCs w:val="24"/>
          <w:lang w:eastAsia="pt-BR"/>
        </w:rPr>
        <w:t xml:space="preserve">BRASIL. </w:t>
      </w:r>
      <w:r>
        <w:rPr>
          <w:rStyle w:val="Fontepargpadro1"/>
          <w:rFonts w:ascii="Bookman Old Style" w:eastAsia="Times New Roman" w:hAnsi="Bookman Old Style" w:cs="Bookman Old Style"/>
          <w:b/>
          <w:bCs/>
          <w:sz w:val="24"/>
          <w:szCs w:val="24"/>
          <w:lang w:eastAsia="pt-BR"/>
        </w:rPr>
        <w:t xml:space="preserve">Lei 13.105 de 16 de março de 2015. </w:t>
      </w:r>
      <w:r>
        <w:rPr>
          <w:rStyle w:val="Fontepargpadro1"/>
          <w:rFonts w:ascii="Bookman Old Style" w:eastAsia="Times New Roman" w:hAnsi="Bookman Old Style" w:cs="Bookman Old Style"/>
          <w:sz w:val="24"/>
          <w:szCs w:val="24"/>
          <w:lang w:eastAsia="pt-BR"/>
        </w:rPr>
        <w:t xml:space="preserve">Disponível em: https://www.gov.br/conarq/pt-br/legislacao-arquivistica/leis-e-decretos-leis/lei-no-13-105-de-16-de-marco-de-2015. </w:t>
      </w:r>
      <w:r>
        <w:rPr>
          <w:rFonts w:ascii="Bookman Old Style" w:eastAsia="Times New Roman" w:hAnsi="Bookman Old Style" w:cs="Times New Roman"/>
          <w:sz w:val="24"/>
          <w:szCs w:val="24"/>
          <w:lang w:eastAsia="pt-BR"/>
        </w:rPr>
        <w:t xml:space="preserve">Acesso em 24 </w:t>
      </w:r>
      <w:proofErr w:type="spellStart"/>
      <w:r>
        <w:rPr>
          <w:rFonts w:ascii="Bookman Old Style" w:eastAsia="Times New Roman" w:hAnsi="Bookman Old Style" w:cs="Times New Roman"/>
          <w:sz w:val="24"/>
          <w:szCs w:val="24"/>
          <w:lang w:eastAsia="pt-BR"/>
        </w:rPr>
        <w:t>abr</w:t>
      </w:r>
      <w:proofErr w:type="spellEnd"/>
      <w:r>
        <w:rPr>
          <w:rFonts w:ascii="Bookman Old Style" w:eastAsia="Times New Roman" w:hAnsi="Bookman Old Style" w:cs="Times New Roman"/>
          <w:sz w:val="24"/>
          <w:szCs w:val="24"/>
          <w:lang w:eastAsia="pt-BR"/>
        </w:rPr>
        <w:t xml:space="preserve"> 2024. </w:t>
      </w:r>
    </w:p>
    <w:p w14:paraId="6AE90E3A" w14:textId="77777777" w:rsidR="00CC726A" w:rsidRDefault="00CC726A">
      <w:pPr>
        <w:spacing w:after="0" w:line="240" w:lineRule="auto"/>
        <w:jc w:val="both"/>
        <w:rPr>
          <w:rFonts w:ascii="Bookman Old Style" w:eastAsia="Times New Roman" w:hAnsi="Bookman Old Style" w:cs="Times New Roman"/>
          <w:sz w:val="24"/>
          <w:szCs w:val="24"/>
          <w:lang w:eastAsia="pt-BR"/>
        </w:rPr>
      </w:pPr>
    </w:p>
    <w:p w14:paraId="09D3A868" w14:textId="77777777" w:rsidR="00CC726A" w:rsidRDefault="00000000">
      <w:pPr>
        <w:spacing w:after="0" w:line="240" w:lineRule="auto"/>
        <w:jc w:val="both"/>
        <w:rPr>
          <w:rFonts w:ascii="Bookman Old Style" w:hAnsi="Bookman Old Style"/>
        </w:rPr>
      </w:pPr>
      <w:r>
        <w:rPr>
          <w:rStyle w:val="Fontepargpadro1"/>
          <w:rFonts w:ascii="Bookman Old Style" w:eastAsia="Times New Roman" w:hAnsi="Bookman Old Style" w:cs="Bookman Old Style"/>
          <w:sz w:val="24"/>
          <w:szCs w:val="24"/>
          <w:lang w:eastAsia="pt-BR"/>
        </w:rPr>
        <w:t xml:space="preserve">BRASIL. </w:t>
      </w:r>
      <w:r>
        <w:rPr>
          <w:rStyle w:val="Fontepargpadro1"/>
          <w:rFonts w:ascii="Bookman Old Style" w:eastAsia="Times New Roman" w:hAnsi="Bookman Old Style" w:cs="Bookman Old Style"/>
          <w:b/>
          <w:bCs/>
          <w:sz w:val="24"/>
          <w:szCs w:val="24"/>
          <w:lang w:eastAsia="pt-BR"/>
        </w:rPr>
        <w:t xml:space="preserve">Decreto-Lei n° 3.689 de 063 de outubro de 1941. </w:t>
      </w:r>
      <w:r>
        <w:rPr>
          <w:rStyle w:val="Fontepargpadro1"/>
          <w:rFonts w:ascii="Bookman Old Style" w:eastAsia="Times New Roman" w:hAnsi="Bookman Old Style" w:cs="Bookman Old Style"/>
          <w:sz w:val="24"/>
          <w:szCs w:val="24"/>
          <w:lang w:eastAsia="pt-BR"/>
        </w:rPr>
        <w:t xml:space="preserve">Disponível em: https://www.planalto.gov.br/ccivil_03/decreto-lei/del3689.htm. </w:t>
      </w:r>
      <w:r>
        <w:rPr>
          <w:rFonts w:ascii="Bookman Old Style" w:eastAsia="Times New Roman" w:hAnsi="Bookman Old Style" w:cs="Times New Roman"/>
          <w:sz w:val="24"/>
          <w:szCs w:val="24"/>
          <w:lang w:eastAsia="pt-BR"/>
        </w:rPr>
        <w:t xml:space="preserve">Acesso em 24 </w:t>
      </w:r>
      <w:proofErr w:type="spellStart"/>
      <w:r>
        <w:rPr>
          <w:rFonts w:ascii="Bookman Old Style" w:eastAsia="Times New Roman" w:hAnsi="Bookman Old Style" w:cs="Times New Roman"/>
          <w:sz w:val="24"/>
          <w:szCs w:val="24"/>
          <w:lang w:eastAsia="pt-BR"/>
        </w:rPr>
        <w:t>abr</w:t>
      </w:r>
      <w:proofErr w:type="spellEnd"/>
      <w:r>
        <w:rPr>
          <w:rFonts w:ascii="Bookman Old Style" w:eastAsia="Times New Roman" w:hAnsi="Bookman Old Style" w:cs="Times New Roman"/>
          <w:sz w:val="24"/>
          <w:szCs w:val="24"/>
          <w:lang w:eastAsia="pt-BR"/>
        </w:rPr>
        <w:t xml:space="preserve"> 2024. </w:t>
      </w:r>
    </w:p>
    <w:p w14:paraId="17F04F76" w14:textId="77777777" w:rsidR="00CC726A" w:rsidRDefault="00CC726A">
      <w:pPr>
        <w:spacing w:after="0" w:line="240" w:lineRule="auto"/>
        <w:jc w:val="both"/>
        <w:rPr>
          <w:rFonts w:ascii="Bookman Old Style" w:hAnsi="Bookman Old Style"/>
          <w:sz w:val="24"/>
          <w:szCs w:val="24"/>
        </w:rPr>
      </w:pPr>
    </w:p>
    <w:p w14:paraId="792525C0" w14:textId="77777777" w:rsidR="00CC726A" w:rsidRDefault="00000000">
      <w:pPr>
        <w:spacing w:after="0" w:line="240" w:lineRule="auto"/>
        <w:jc w:val="both"/>
        <w:rPr>
          <w:rFonts w:ascii="Bookman Old Style" w:hAnsi="Bookman Old Style"/>
        </w:rPr>
      </w:pPr>
      <w:r>
        <w:rPr>
          <w:rFonts w:ascii="Bookman Old Style" w:hAnsi="Bookman Old Style"/>
          <w:sz w:val="24"/>
          <w:szCs w:val="24"/>
        </w:rPr>
        <w:t xml:space="preserve">CABRAL, A. P. </w:t>
      </w:r>
      <w:r>
        <w:rPr>
          <w:rFonts w:ascii="Bookman Old Style" w:hAnsi="Bookman Old Style"/>
          <w:b/>
          <w:bCs/>
          <w:sz w:val="24"/>
          <w:szCs w:val="24"/>
        </w:rPr>
        <w:t xml:space="preserve">Imparcialidade e </w:t>
      </w:r>
      <w:proofErr w:type="spellStart"/>
      <w:r>
        <w:rPr>
          <w:rFonts w:ascii="Bookman Old Style" w:hAnsi="Bookman Old Style"/>
          <w:b/>
          <w:bCs/>
          <w:sz w:val="24"/>
          <w:szCs w:val="24"/>
        </w:rPr>
        <w:t>impartialidade</w:t>
      </w:r>
      <w:proofErr w:type="spellEnd"/>
      <w:r>
        <w:rPr>
          <w:rFonts w:ascii="Bookman Old Style" w:hAnsi="Bookman Old Style"/>
          <w:b/>
          <w:bCs/>
          <w:sz w:val="24"/>
          <w:szCs w:val="24"/>
        </w:rPr>
        <w:t>: por uma teoria sobre a repartição e incompatibilidade de funções nos processos civil e penal.</w:t>
      </w:r>
      <w:r>
        <w:rPr>
          <w:rFonts w:ascii="Bookman Old Style" w:hAnsi="Bookman Old Style"/>
          <w:sz w:val="24"/>
          <w:szCs w:val="24"/>
        </w:rPr>
        <w:t xml:space="preserve"> Revista de Processo. 2007.</w:t>
      </w:r>
    </w:p>
    <w:p w14:paraId="21262652" w14:textId="77777777" w:rsidR="00CC726A" w:rsidRDefault="00CC726A">
      <w:pPr>
        <w:pStyle w:val="Standard"/>
        <w:shd w:val="clear" w:color="auto" w:fill="FFFFFF"/>
        <w:suppressAutoHyphens w:val="0"/>
        <w:jc w:val="both"/>
        <w:rPr>
          <w:rFonts w:ascii="Bookman Old Style" w:hAnsi="Bookman Old Style"/>
          <w:color w:val="FF0000"/>
          <w:sz w:val="24"/>
        </w:rPr>
      </w:pPr>
    </w:p>
    <w:p w14:paraId="4F98DD19" w14:textId="77777777" w:rsidR="00CC726A" w:rsidRDefault="00000000">
      <w:pPr>
        <w:pStyle w:val="Standard"/>
        <w:shd w:val="clear" w:color="auto" w:fill="FFFFFF"/>
        <w:suppressAutoHyphens w:val="0"/>
        <w:jc w:val="both"/>
        <w:rPr>
          <w:rFonts w:ascii="Bookman Old Style" w:hAnsi="Bookman Old Style"/>
        </w:rPr>
      </w:pPr>
      <w:r>
        <w:rPr>
          <w:rStyle w:val="Fontepargpadro1"/>
          <w:rFonts w:ascii="Bookman Old Style" w:eastAsia="Times New Roman" w:hAnsi="Bookman Old Style" w:cs="Bookman Old Style"/>
          <w:sz w:val="24"/>
          <w:lang w:eastAsia="pt-BR" w:bidi="ar-SA"/>
        </w:rPr>
        <w:t xml:space="preserve">FONSECA, J. J. S. </w:t>
      </w:r>
      <w:proofErr w:type="spellStart"/>
      <w:r>
        <w:rPr>
          <w:rStyle w:val="Fontepargpadro1"/>
          <w:rFonts w:ascii="Bookman Old Style" w:eastAsia="Times New Roman" w:hAnsi="Bookman Old Style" w:cs="Bookman Old Style"/>
          <w:b/>
          <w:sz w:val="24"/>
          <w:lang w:eastAsia="pt-BR" w:bidi="ar-SA"/>
        </w:rPr>
        <w:t>Metodologia</w:t>
      </w:r>
      <w:proofErr w:type="spellEnd"/>
      <w:r>
        <w:rPr>
          <w:rStyle w:val="Fontepargpadro1"/>
          <w:rFonts w:ascii="Bookman Old Style" w:eastAsia="Times New Roman" w:hAnsi="Bookman Old Style" w:cs="Bookman Old Style"/>
          <w:b/>
          <w:sz w:val="24"/>
          <w:lang w:eastAsia="pt-BR" w:bidi="ar-SA"/>
        </w:rPr>
        <w:t xml:space="preserve"> da </w:t>
      </w:r>
      <w:proofErr w:type="spellStart"/>
      <w:r>
        <w:rPr>
          <w:rStyle w:val="Fontepargpadro1"/>
          <w:rFonts w:ascii="Bookman Old Style" w:eastAsia="Times New Roman" w:hAnsi="Bookman Old Style" w:cs="Bookman Old Style"/>
          <w:b/>
          <w:sz w:val="24"/>
          <w:lang w:eastAsia="pt-BR" w:bidi="ar-SA"/>
        </w:rPr>
        <w:t>pesquisa</w:t>
      </w:r>
      <w:proofErr w:type="spellEnd"/>
      <w:r>
        <w:rPr>
          <w:rStyle w:val="Fontepargpadro1"/>
          <w:rFonts w:ascii="Bookman Old Style" w:eastAsia="Times New Roman" w:hAnsi="Bookman Old Style" w:cs="Bookman Old Style"/>
          <w:b/>
          <w:sz w:val="24"/>
          <w:lang w:eastAsia="pt-BR" w:bidi="ar-SA"/>
        </w:rPr>
        <w:t xml:space="preserve"> </w:t>
      </w:r>
      <w:proofErr w:type="spellStart"/>
      <w:r>
        <w:rPr>
          <w:rStyle w:val="Fontepargpadro1"/>
          <w:rFonts w:ascii="Bookman Old Style" w:eastAsia="Times New Roman" w:hAnsi="Bookman Old Style" w:cs="Bookman Old Style"/>
          <w:b/>
          <w:sz w:val="24"/>
          <w:lang w:eastAsia="pt-BR" w:bidi="ar-SA"/>
        </w:rPr>
        <w:t>científica</w:t>
      </w:r>
      <w:proofErr w:type="spellEnd"/>
      <w:r>
        <w:rPr>
          <w:rStyle w:val="Fontepargpadro1"/>
          <w:rFonts w:ascii="Bookman Old Style" w:eastAsia="Times New Roman" w:hAnsi="Bookman Old Style" w:cs="Bookman Old Style"/>
          <w:b/>
          <w:sz w:val="24"/>
          <w:lang w:eastAsia="pt-BR" w:bidi="ar-SA"/>
        </w:rPr>
        <w:t>.</w:t>
      </w:r>
      <w:r>
        <w:rPr>
          <w:rStyle w:val="Fontepargpadro1"/>
          <w:rFonts w:ascii="Bookman Old Style" w:eastAsia="Times New Roman" w:hAnsi="Bookman Old Style" w:cs="Bookman Old Style"/>
          <w:sz w:val="24"/>
          <w:lang w:eastAsia="pt-BR" w:bidi="ar-SA"/>
        </w:rPr>
        <w:t xml:space="preserve"> Fortaleza: UEC, 2002. </w:t>
      </w:r>
      <w:proofErr w:type="spellStart"/>
      <w:r>
        <w:rPr>
          <w:rStyle w:val="Fontepargpadro1"/>
          <w:rFonts w:ascii="Bookman Old Style" w:eastAsia="Times New Roman" w:hAnsi="Bookman Old Style" w:cs="Bookman Old Style"/>
          <w:sz w:val="24"/>
          <w:lang w:eastAsia="pt-BR" w:bidi="ar-SA"/>
        </w:rPr>
        <w:t>Apostila</w:t>
      </w:r>
      <w:proofErr w:type="spellEnd"/>
      <w:r>
        <w:rPr>
          <w:rStyle w:val="Fontepargpadro1"/>
          <w:rFonts w:ascii="Bookman Old Style" w:eastAsia="Times New Roman" w:hAnsi="Bookman Old Style" w:cs="Bookman Old Style"/>
          <w:sz w:val="24"/>
          <w:lang w:eastAsia="pt-BR" w:bidi="ar-SA"/>
        </w:rPr>
        <w:t>.</w:t>
      </w:r>
    </w:p>
    <w:p w14:paraId="3666E299" w14:textId="77777777" w:rsidR="00CC726A" w:rsidRDefault="00CC726A">
      <w:pPr>
        <w:pStyle w:val="Standard"/>
        <w:shd w:val="clear" w:color="auto" w:fill="FFFFFF"/>
        <w:suppressAutoHyphens w:val="0"/>
        <w:jc w:val="both"/>
        <w:rPr>
          <w:rFonts w:ascii="Bookman Old Style" w:hAnsi="Bookman Old Style"/>
          <w:sz w:val="24"/>
        </w:rPr>
      </w:pPr>
    </w:p>
    <w:p w14:paraId="240FCB3F" w14:textId="77777777" w:rsidR="00CC726A" w:rsidRDefault="00000000">
      <w:pPr>
        <w:shd w:val="clear" w:color="auto" w:fill="FFFFFF"/>
        <w:spacing w:after="0" w:line="240" w:lineRule="auto"/>
        <w:jc w:val="both"/>
        <w:rPr>
          <w:rFonts w:ascii="Bookman Old Style" w:hAnsi="Bookman Old Style"/>
        </w:rPr>
      </w:pPr>
      <w:r>
        <w:rPr>
          <w:rStyle w:val="Fontepargpadro1"/>
          <w:rFonts w:ascii="Bookman Old Style" w:eastAsia="Times New Roman" w:hAnsi="Bookman Old Style" w:cs="Bookman Old Style"/>
          <w:sz w:val="24"/>
          <w:szCs w:val="24"/>
          <w:lang w:eastAsia="pt-BR"/>
        </w:rPr>
        <w:t xml:space="preserve">GIL, A. C. </w:t>
      </w:r>
      <w:r>
        <w:rPr>
          <w:rStyle w:val="Fontepargpadro1"/>
          <w:rFonts w:ascii="Bookman Old Style" w:eastAsia="Times New Roman" w:hAnsi="Bookman Old Style" w:cs="Bookman Old Style"/>
          <w:b/>
          <w:sz w:val="24"/>
          <w:szCs w:val="24"/>
          <w:lang w:eastAsia="pt-BR"/>
        </w:rPr>
        <w:t>Como elaborar projetos de pesquisa.</w:t>
      </w:r>
      <w:r>
        <w:rPr>
          <w:rStyle w:val="Fontepargpadro1"/>
          <w:rFonts w:ascii="Bookman Old Style" w:eastAsia="Times New Roman" w:hAnsi="Bookman Old Style" w:cs="Bookman Old Style"/>
          <w:sz w:val="24"/>
          <w:szCs w:val="24"/>
          <w:lang w:eastAsia="pt-BR"/>
        </w:rPr>
        <w:t xml:space="preserve"> 4. ed. São Paulo: Atlas, 2007.</w:t>
      </w:r>
    </w:p>
    <w:p w14:paraId="0CF4E431" w14:textId="77777777" w:rsidR="00CC726A" w:rsidRDefault="00CC726A">
      <w:pPr>
        <w:shd w:val="clear" w:color="auto" w:fill="FFFFFF"/>
        <w:spacing w:after="0" w:line="240" w:lineRule="auto"/>
        <w:jc w:val="both"/>
        <w:rPr>
          <w:rFonts w:ascii="Bookman Old Style" w:hAnsi="Bookman Old Style"/>
          <w:color w:val="FF0000"/>
          <w:sz w:val="24"/>
          <w:szCs w:val="24"/>
        </w:rPr>
      </w:pPr>
    </w:p>
    <w:p w14:paraId="29E2D709" w14:textId="77777777" w:rsidR="00CC726A" w:rsidRDefault="00000000">
      <w:pPr>
        <w:spacing w:after="0" w:line="240" w:lineRule="auto"/>
        <w:jc w:val="both"/>
        <w:rPr>
          <w:rFonts w:ascii="Bookman Old Style" w:hAnsi="Bookman Old Style"/>
        </w:rPr>
      </w:pPr>
      <w:r>
        <w:rPr>
          <w:rFonts w:ascii="Bookman Old Style" w:eastAsia="Times New Roman" w:hAnsi="Bookman Old Style" w:cs="Times New Roman"/>
          <w:color w:val="000000"/>
          <w:sz w:val="24"/>
          <w:szCs w:val="24"/>
          <w:lang w:eastAsia="pt-BR"/>
        </w:rPr>
        <w:t xml:space="preserve">JUNIOR, F. R. </w:t>
      </w:r>
      <w:r>
        <w:rPr>
          <w:rFonts w:ascii="Bookman Old Style" w:eastAsia="Times New Roman" w:hAnsi="Bookman Old Style" w:cs="Times New Roman"/>
          <w:b/>
          <w:color w:val="000000"/>
          <w:sz w:val="24"/>
          <w:szCs w:val="24"/>
          <w:lang w:eastAsia="pt-BR"/>
        </w:rPr>
        <w:t>O problema da Judicialização da Política e da Politização do Judiciário no Sistema Constitucional Brasileiro</w:t>
      </w:r>
      <w:r>
        <w:rPr>
          <w:rFonts w:ascii="Bookman Old Style" w:eastAsia="Times New Roman" w:hAnsi="Bookman Old Style" w:cs="Times New Roman"/>
          <w:color w:val="000000"/>
          <w:sz w:val="24"/>
          <w:szCs w:val="24"/>
          <w:lang w:eastAsia="pt-BR"/>
        </w:rPr>
        <w:t xml:space="preserve">. Disponível em: </w:t>
      </w:r>
      <w:r>
        <w:rPr>
          <w:rFonts w:ascii="Bookman Old Style" w:eastAsia="Times New Roman" w:hAnsi="Bookman Old Style" w:cs="Times New Roman"/>
          <w:sz w:val="24"/>
          <w:szCs w:val="24"/>
          <w:lang w:eastAsia="pt-BR"/>
        </w:rPr>
        <w:t xml:space="preserve">http://www.jurisway.org.br/v2/dhall.asp?id_dh=833. Acesso em 24 </w:t>
      </w:r>
      <w:proofErr w:type="spellStart"/>
      <w:r>
        <w:rPr>
          <w:rFonts w:ascii="Bookman Old Style" w:eastAsia="Times New Roman" w:hAnsi="Bookman Old Style" w:cs="Times New Roman"/>
          <w:sz w:val="24"/>
          <w:szCs w:val="24"/>
          <w:lang w:eastAsia="pt-BR"/>
        </w:rPr>
        <w:t>abr</w:t>
      </w:r>
      <w:proofErr w:type="spellEnd"/>
      <w:r>
        <w:rPr>
          <w:rFonts w:ascii="Bookman Old Style" w:eastAsia="Times New Roman" w:hAnsi="Bookman Old Style" w:cs="Times New Roman"/>
          <w:sz w:val="24"/>
          <w:szCs w:val="24"/>
          <w:lang w:eastAsia="pt-BR"/>
        </w:rPr>
        <w:t xml:space="preserve"> 2024. </w:t>
      </w:r>
    </w:p>
    <w:p w14:paraId="7E6046B0" w14:textId="77777777" w:rsidR="00CC726A" w:rsidRDefault="00CC726A">
      <w:pPr>
        <w:pStyle w:val="Textbody"/>
        <w:shd w:val="clear" w:color="auto" w:fill="FFFFFF"/>
        <w:suppressAutoHyphens w:val="0"/>
        <w:spacing w:after="0" w:line="240" w:lineRule="auto"/>
        <w:jc w:val="both"/>
        <w:rPr>
          <w:rFonts w:ascii="Bookman Old Style" w:hAnsi="Bookman Old Style"/>
        </w:rPr>
      </w:pPr>
    </w:p>
    <w:p w14:paraId="4E84C6A5" w14:textId="77777777" w:rsidR="00CC726A" w:rsidRDefault="00000000">
      <w:pPr>
        <w:pStyle w:val="Textbody"/>
        <w:shd w:val="clear" w:color="auto" w:fill="FFFFFF"/>
        <w:suppressAutoHyphens w:val="0"/>
        <w:spacing w:after="0" w:line="240" w:lineRule="auto"/>
        <w:jc w:val="both"/>
        <w:rPr>
          <w:rFonts w:ascii="Bookman Old Style" w:hAnsi="Bookman Old Style"/>
        </w:rPr>
      </w:pPr>
      <w:r>
        <w:rPr>
          <w:rStyle w:val="Fontepargpadro1"/>
          <w:rFonts w:ascii="Bookman Old Style" w:eastAsia="Times New Roman" w:hAnsi="Bookman Old Style" w:cs="Bookman Old Style"/>
          <w:lang w:eastAsia="pt-BR" w:bidi="ar-SA"/>
        </w:rPr>
        <w:t xml:space="preserve">MINAYO, M. C. S. </w:t>
      </w:r>
      <w:r>
        <w:rPr>
          <w:rStyle w:val="Fontepargpadro1"/>
          <w:rFonts w:ascii="Bookman Old Style" w:eastAsia="Times New Roman" w:hAnsi="Bookman Old Style" w:cs="Bookman Old Style"/>
          <w:b/>
          <w:bCs/>
          <w:lang w:eastAsia="pt-BR" w:bidi="ar-SA"/>
        </w:rPr>
        <w:t xml:space="preserve">O </w:t>
      </w:r>
      <w:proofErr w:type="spellStart"/>
      <w:r>
        <w:rPr>
          <w:rStyle w:val="Fontepargpadro1"/>
          <w:rFonts w:ascii="Bookman Old Style" w:eastAsia="Times New Roman" w:hAnsi="Bookman Old Style" w:cs="Bookman Old Style"/>
          <w:b/>
          <w:bCs/>
          <w:lang w:eastAsia="pt-BR" w:bidi="ar-SA"/>
        </w:rPr>
        <w:t>desafio</w:t>
      </w:r>
      <w:proofErr w:type="spellEnd"/>
      <w:r>
        <w:rPr>
          <w:rStyle w:val="Fontepargpadro1"/>
          <w:rFonts w:ascii="Bookman Old Style" w:eastAsia="Times New Roman" w:hAnsi="Bookman Old Style" w:cs="Bookman Old Style"/>
          <w:b/>
          <w:bCs/>
          <w:lang w:eastAsia="pt-BR" w:bidi="ar-SA"/>
        </w:rPr>
        <w:t xml:space="preserve"> do </w:t>
      </w:r>
      <w:proofErr w:type="spellStart"/>
      <w:r>
        <w:rPr>
          <w:rStyle w:val="Fontepargpadro1"/>
          <w:rFonts w:ascii="Bookman Old Style" w:eastAsia="Times New Roman" w:hAnsi="Bookman Old Style" w:cs="Bookman Old Style"/>
          <w:b/>
          <w:bCs/>
          <w:lang w:eastAsia="pt-BR" w:bidi="ar-SA"/>
        </w:rPr>
        <w:t>conhecimento</w:t>
      </w:r>
      <w:proofErr w:type="spellEnd"/>
      <w:r>
        <w:rPr>
          <w:rStyle w:val="Fontepargpadro1"/>
          <w:rFonts w:ascii="Bookman Old Style" w:eastAsia="Times New Roman" w:hAnsi="Bookman Old Style" w:cs="Bookman Old Style"/>
          <w:lang w:eastAsia="pt-BR" w:bidi="ar-SA"/>
        </w:rPr>
        <w:t xml:space="preserve">: Pesquisa </w:t>
      </w:r>
      <w:proofErr w:type="spellStart"/>
      <w:r>
        <w:rPr>
          <w:rStyle w:val="Fontepargpadro1"/>
          <w:rFonts w:ascii="Bookman Old Style" w:eastAsia="Times New Roman" w:hAnsi="Bookman Old Style" w:cs="Bookman Old Style"/>
          <w:lang w:eastAsia="pt-BR" w:bidi="ar-SA"/>
        </w:rPr>
        <w:t>Qualitativa</w:t>
      </w:r>
      <w:proofErr w:type="spellEnd"/>
      <w:r>
        <w:rPr>
          <w:rStyle w:val="Fontepargpadro1"/>
          <w:rFonts w:ascii="Bookman Old Style" w:eastAsia="Times New Roman" w:hAnsi="Bookman Old Style" w:cs="Bookman Old Style"/>
          <w:lang w:eastAsia="pt-BR" w:bidi="ar-SA"/>
        </w:rPr>
        <w:t xml:space="preserve"> </w:t>
      </w:r>
      <w:proofErr w:type="spellStart"/>
      <w:r>
        <w:rPr>
          <w:rStyle w:val="Fontepargpadro1"/>
          <w:rFonts w:ascii="Bookman Old Style" w:eastAsia="Times New Roman" w:hAnsi="Bookman Old Style" w:cs="Bookman Old Style"/>
          <w:lang w:eastAsia="pt-BR" w:bidi="ar-SA"/>
        </w:rPr>
        <w:t>em</w:t>
      </w:r>
      <w:proofErr w:type="spellEnd"/>
      <w:r>
        <w:rPr>
          <w:rStyle w:val="Fontepargpadro1"/>
          <w:rFonts w:ascii="Bookman Old Style" w:eastAsia="Times New Roman" w:hAnsi="Bookman Old Style" w:cs="Bookman Old Style"/>
          <w:lang w:eastAsia="pt-BR" w:bidi="ar-SA"/>
        </w:rPr>
        <w:t xml:space="preserve"> </w:t>
      </w:r>
      <w:proofErr w:type="spellStart"/>
      <w:r>
        <w:rPr>
          <w:rStyle w:val="Fontepargpadro1"/>
          <w:rFonts w:ascii="Bookman Old Style" w:eastAsia="Times New Roman" w:hAnsi="Bookman Old Style" w:cs="Bookman Old Style"/>
          <w:lang w:eastAsia="pt-BR" w:bidi="ar-SA"/>
        </w:rPr>
        <w:t>Saúde</w:t>
      </w:r>
      <w:proofErr w:type="spellEnd"/>
      <w:r>
        <w:rPr>
          <w:rStyle w:val="Fontepargpadro1"/>
          <w:rFonts w:ascii="Bookman Old Style" w:eastAsia="Times New Roman" w:hAnsi="Bookman Old Style" w:cs="Bookman Old Style"/>
          <w:lang w:eastAsia="pt-BR" w:bidi="ar-SA"/>
        </w:rPr>
        <w:t xml:space="preserve">. 12. ed. São Paulo: </w:t>
      </w:r>
      <w:proofErr w:type="spellStart"/>
      <w:r>
        <w:rPr>
          <w:rStyle w:val="Fontepargpadro1"/>
          <w:rFonts w:ascii="Bookman Old Style" w:eastAsia="Times New Roman" w:hAnsi="Bookman Old Style" w:cs="Bookman Old Style"/>
          <w:lang w:eastAsia="pt-BR" w:bidi="ar-SA"/>
        </w:rPr>
        <w:t>Hucitec-Abrasco</w:t>
      </w:r>
      <w:proofErr w:type="spellEnd"/>
      <w:r>
        <w:rPr>
          <w:rStyle w:val="Fontepargpadro1"/>
          <w:rFonts w:ascii="Bookman Old Style" w:eastAsia="Times New Roman" w:hAnsi="Bookman Old Style" w:cs="Bookman Old Style"/>
          <w:lang w:eastAsia="pt-BR" w:bidi="ar-SA"/>
        </w:rPr>
        <w:t>, 2010.</w:t>
      </w:r>
    </w:p>
    <w:p w14:paraId="56C599C2" w14:textId="77777777" w:rsidR="00CC726A" w:rsidRDefault="00CC726A">
      <w:pPr>
        <w:pStyle w:val="Textbody"/>
        <w:shd w:val="clear" w:color="auto" w:fill="FFFFFF"/>
        <w:suppressAutoHyphens w:val="0"/>
        <w:spacing w:after="0" w:line="240" w:lineRule="auto"/>
        <w:jc w:val="both"/>
        <w:rPr>
          <w:rStyle w:val="Fontepargpadro1"/>
          <w:rFonts w:ascii="Bookman Old Style" w:eastAsia="Times New Roman" w:hAnsi="Bookman Old Style" w:cs="Bookman Old Style"/>
          <w:lang w:eastAsia="pt-BR" w:bidi="ar-SA"/>
        </w:rPr>
      </w:pPr>
    </w:p>
    <w:p w14:paraId="75A87DF1" w14:textId="77777777" w:rsidR="00CC726A" w:rsidRDefault="00000000">
      <w:pPr>
        <w:pStyle w:val="Textbody"/>
        <w:shd w:val="clear" w:color="auto" w:fill="FFFFFF"/>
        <w:suppressAutoHyphens w:val="0"/>
        <w:spacing w:after="0" w:line="240" w:lineRule="auto"/>
        <w:jc w:val="both"/>
        <w:rPr>
          <w:rFonts w:ascii="Bookman Old Style" w:hAnsi="Bookman Old Style"/>
        </w:rPr>
      </w:pPr>
      <w:r>
        <w:rPr>
          <w:rFonts w:ascii="Bookman Old Style" w:hAnsi="Bookman Old Style"/>
        </w:rPr>
        <w:t xml:space="preserve">RAMOS, E. S. </w:t>
      </w:r>
      <w:proofErr w:type="spellStart"/>
      <w:r>
        <w:rPr>
          <w:rFonts w:ascii="Bookman Old Style" w:hAnsi="Bookman Old Style"/>
          <w:b/>
          <w:bCs/>
        </w:rPr>
        <w:t>Ativismo</w:t>
      </w:r>
      <w:proofErr w:type="spellEnd"/>
      <w:r>
        <w:rPr>
          <w:rFonts w:ascii="Bookman Old Style" w:hAnsi="Bookman Old Style"/>
          <w:b/>
          <w:bCs/>
        </w:rPr>
        <w:t xml:space="preserve"> judicial: </w:t>
      </w:r>
      <w:proofErr w:type="spellStart"/>
      <w:r>
        <w:rPr>
          <w:rFonts w:ascii="Bookman Old Style" w:hAnsi="Bookman Old Style"/>
          <w:b/>
          <w:bCs/>
        </w:rPr>
        <w:t>parâmetros</w:t>
      </w:r>
      <w:proofErr w:type="spellEnd"/>
      <w:r>
        <w:rPr>
          <w:rFonts w:ascii="Bookman Old Style" w:hAnsi="Bookman Old Style"/>
          <w:b/>
          <w:bCs/>
        </w:rPr>
        <w:t xml:space="preserve"> </w:t>
      </w:r>
      <w:proofErr w:type="spellStart"/>
      <w:r>
        <w:rPr>
          <w:rFonts w:ascii="Bookman Old Style" w:hAnsi="Bookman Old Style"/>
          <w:b/>
          <w:bCs/>
        </w:rPr>
        <w:t>dogmáticos</w:t>
      </w:r>
      <w:proofErr w:type="spellEnd"/>
      <w:r>
        <w:rPr>
          <w:rFonts w:ascii="Bookman Old Style" w:hAnsi="Bookman Old Style"/>
          <w:b/>
          <w:bCs/>
        </w:rPr>
        <w:t>.</w:t>
      </w:r>
      <w:r>
        <w:rPr>
          <w:rFonts w:ascii="Bookman Old Style" w:hAnsi="Bookman Old Style"/>
        </w:rPr>
        <w:t xml:space="preserve"> São Paulo: Saraiva, 2013. </w:t>
      </w:r>
    </w:p>
    <w:p w14:paraId="5BF477EA" w14:textId="77777777" w:rsidR="00CC726A" w:rsidRDefault="00CC726A">
      <w:pPr>
        <w:pStyle w:val="Textbody"/>
        <w:shd w:val="clear" w:color="auto" w:fill="FFFFFF"/>
        <w:suppressAutoHyphens w:val="0"/>
        <w:spacing w:after="0" w:line="240" w:lineRule="auto"/>
        <w:jc w:val="both"/>
        <w:rPr>
          <w:rFonts w:ascii="Bookman Old Style" w:hAnsi="Bookman Old Style"/>
        </w:rPr>
      </w:pPr>
    </w:p>
    <w:p w14:paraId="4CA94577" w14:textId="77777777" w:rsidR="00CC726A" w:rsidRDefault="00000000">
      <w:pPr>
        <w:pStyle w:val="Textbody"/>
        <w:shd w:val="clear" w:color="auto" w:fill="FFFFFF"/>
        <w:suppressAutoHyphens w:val="0"/>
        <w:spacing w:after="0" w:line="240" w:lineRule="auto"/>
        <w:jc w:val="both"/>
        <w:rPr>
          <w:rFonts w:ascii="Bookman Old Style" w:hAnsi="Bookman Old Style"/>
        </w:rPr>
      </w:pPr>
      <w:r>
        <w:rPr>
          <w:rFonts w:ascii="Bookman Old Style" w:eastAsia="Times New Roman" w:hAnsi="Bookman Old Style" w:cs="Times New Roman"/>
          <w:kern w:val="0"/>
          <w:lang w:eastAsia="pt-BR"/>
        </w:rPr>
        <w:t>SILVA</w:t>
      </w:r>
      <w:r>
        <w:rPr>
          <w:rFonts w:ascii="Bookman Old Style" w:eastAsia="Times New Roman" w:hAnsi="Bookman Old Style" w:cs="Times New Roman"/>
          <w:lang w:eastAsia="pt-BR"/>
        </w:rPr>
        <w:t xml:space="preserve">. </w:t>
      </w:r>
      <w:r>
        <w:rPr>
          <w:rFonts w:ascii="Bookman Old Style" w:eastAsia="Times New Roman" w:hAnsi="Bookman Old Style" w:cs="Times New Roman"/>
          <w:kern w:val="0"/>
          <w:lang w:eastAsia="pt-BR"/>
        </w:rPr>
        <w:t>V</w:t>
      </w:r>
      <w:r>
        <w:rPr>
          <w:rFonts w:ascii="Bookman Old Style" w:eastAsia="Times New Roman" w:hAnsi="Bookman Old Style" w:cs="Times New Roman"/>
          <w:lang w:eastAsia="pt-BR"/>
        </w:rPr>
        <w:t xml:space="preserve">. </w:t>
      </w:r>
      <w:r>
        <w:rPr>
          <w:rFonts w:ascii="Bookman Old Style" w:eastAsia="Times New Roman" w:hAnsi="Bookman Old Style" w:cs="Times New Roman"/>
          <w:kern w:val="0"/>
          <w:lang w:eastAsia="pt-BR"/>
        </w:rPr>
        <w:t>A</w:t>
      </w:r>
      <w:r>
        <w:rPr>
          <w:rFonts w:ascii="Bookman Old Style" w:eastAsia="Times New Roman" w:hAnsi="Bookman Old Style" w:cs="Times New Roman"/>
          <w:lang w:eastAsia="pt-BR"/>
        </w:rPr>
        <w:t>.</w:t>
      </w:r>
      <w:r>
        <w:rPr>
          <w:rFonts w:ascii="Bookman Old Style" w:eastAsia="Times New Roman" w:hAnsi="Bookman Old Style" w:cs="Times New Roman"/>
          <w:kern w:val="0"/>
          <w:lang w:eastAsia="pt-BR"/>
        </w:rPr>
        <w:t xml:space="preserve"> </w:t>
      </w:r>
      <w:r>
        <w:rPr>
          <w:rFonts w:ascii="Bookman Old Style" w:eastAsia="Times New Roman" w:hAnsi="Bookman Old Style" w:cs="Times New Roman"/>
          <w:b/>
          <w:bCs/>
          <w:kern w:val="0"/>
          <w:lang w:eastAsia="pt-BR"/>
        </w:rPr>
        <w:t xml:space="preserve">A </w:t>
      </w:r>
      <w:proofErr w:type="spellStart"/>
      <w:r>
        <w:rPr>
          <w:rFonts w:ascii="Bookman Old Style" w:eastAsia="Times New Roman" w:hAnsi="Bookman Old Style" w:cs="Times New Roman"/>
          <w:b/>
          <w:bCs/>
          <w:kern w:val="0"/>
          <w:lang w:eastAsia="pt-BR"/>
        </w:rPr>
        <w:t>constitucionalização</w:t>
      </w:r>
      <w:proofErr w:type="spellEnd"/>
      <w:r>
        <w:rPr>
          <w:rFonts w:ascii="Bookman Old Style" w:eastAsia="Times New Roman" w:hAnsi="Bookman Old Style" w:cs="Times New Roman"/>
          <w:b/>
          <w:bCs/>
          <w:kern w:val="0"/>
          <w:lang w:eastAsia="pt-BR"/>
        </w:rPr>
        <w:t xml:space="preserve"> do </w:t>
      </w:r>
      <w:proofErr w:type="spellStart"/>
      <w:r>
        <w:rPr>
          <w:rFonts w:ascii="Bookman Old Style" w:eastAsia="Times New Roman" w:hAnsi="Bookman Old Style" w:cs="Times New Roman"/>
          <w:b/>
          <w:bCs/>
          <w:kern w:val="0"/>
          <w:lang w:eastAsia="pt-BR"/>
        </w:rPr>
        <w:t>direito</w:t>
      </w:r>
      <w:proofErr w:type="spellEnd"/>
      <w:r>
        <w:rPr>
          <w:rFonts w:ascii="Bookman Old Style" w:eastAsia="Times New Roman" w:hAnsi="Bookman Old Style" w:cs="Times New Roman"/>
          <w:b/>
          <w:bCs/>
          <w:kern w:val="0"/>
          <w:lang w:eastAsia="pt-BR"/>
        </w:rPr>
        <w:t xml:space="preserve"> e o </w:t>
      </w:r>
      <w:proofErr w:type="spellStart"/>
      <w:r>
        <w:rPr>
          <w:rFonts w:ascii="Bookman Old Style" w:eastAsia="Times New Roman" w:hAnsi="Bookman Old Style" w:cs="Times New Roman"/>
          <w:b/>
          <w:bCs/>
          <w:kern w:val="0"/>
          <w:lang w:eastAsia="pt-BR"/>
        </w:rPr>
        <w:t>direito</w:t>
      </w:r>
      <w:proofErr w:type="spellEnd"/>
      <w:r>
        <w:rPr>
          <w:rFonts w:ascii="Bookman Old Style" w:eastAsia="Times New Roman" w:hAnsi="Bookman Old Style" w:cs="Times New Roman"/>
          <w:b/>
          <w:bCs/>
          <w:kern w:val="0"/>
          <w:lang w:eastAsia="pt-BR"/>
        </w:rPr>
        <w:t xml:space="preserve"> </w:t>
      </w:r>
      <w:proofErr w:type="spellStart"/>
      <w:r>
        <w:rPr>
          <w:rFonts w:ascii="Bookman Old Style" w:eastAsia="Times New Roman" w:hAnsi="Bookman Old Style" w:cs="Times New Roman"/>
          <w:b/>
          <w:bCs/>
          <w:kern w:val="0"/>
          <w:lang w:eastAsia="pt-BR"/>
        </w:rPr>
        <w:t>constitucional</w:t>
      </w:r>
      <w:proofErr w:type="spellEnd"/>
      <w:r>
        <w:rPr>
          <w:rFonts w:ascii="Bookman Old Style" w:eastAsia="Times New Roman" w:hAnsi="Bookman Old Style" w:cs="Times New Roman"/>
          <w:b/>
          <w:bCs/>
          <w:kern w:val="0"/>
          <w:lang w:eastAsia="pt-BR"/>
        </w:rPr>
        <w:t>.</w:t>
      </w:r>
      <w:r>
        <w:rPr>
          <w:rFonts w:ascii="Bookman Old Style" w:eastAsia="Times New Roman" w:hAnsi="Bookman Old Style" w:cs="Times New Roman"/>
          <w:kern w:val="0"/>
          <w:lang w:eastAsia="pt-BR"/>
        </w:rPr>
        <w:t xml:space="preserve"> </w:t>
      </w:r>
      <w:proofErr w:type="spellStart"/>
      <w:r>
        <w:rPr>
          <w:rFonts w:ascii="Bookman Old Style" w:eastAsia="Times New Roman" w:hAnsi="Bookman Old Style" w:cs="Times New Roman"/>
          <w:kern w:val="0"/>
          <w:lang w:eastAsia="pt-BR"/>
        </w:rPr>
        <w:t>Revista</w:t>
      </w:r>
      <w:proofErr w:type="spellEnd"/>
      <w:r>
        <w:rPr>
          <w:rFonts w:ascii="Bookman Old Style" w:eastAsia="Times New Roman" w:hAnsi="Bookman Old Style" w:cs="Times New Roman"/>
          <w:kern w:val="0"/>
          <w:lang w:eastAsia="pt-BR"/>
        </w:rPr>
        <w:t xml:space="preserve"> de </w:t>
      </w:r>
      <w:proofErr w:type="spellStart"/>
      <w:r>
        <w:rPr>
          <w:rFonts w:ascii="Bookman Old Style" w:eastAsia="Times New Roman" w:hAnsi="Bookman Old Style" w:cs="Times New Roman"/>
          <w:kern w:val="0"/>
          <w:lang w:eastAsia="pt-BR"/>
        </w:rPr>
        <w:t>Direito</w:t>
      </w:r>
      <w:proofErr w:type="spellEnd"/>
      <w:r>
        <w:rPr>
          <w:rFonts w:ascii="Bookman Old Style" w:eastAsia="Times New Roman" w:hAnsi="Bookman Old Style" w:cs="Times New Roman"/>
          <w:kern w:val="0"/>
          <w:lang w:eastAsia="pt-BR"/>
        </w:rPr>
        <w:t xml:space="preserve"> </w:t>
      </w:r>
      <w:proofErr w:type="spellStart"/>
      <w:r>
        <w:rPr>
          <w:rFonts w:ascii="Bookman Old Style" w:eastAsia="Times New Roman" w:hAnsi="Bookman Old Style" w:cs="Times New Roman"/>
          <w:kern w:val="0"/>
          <w:lang w:eastAsia="pt-BR"/>
        </w:rPr>
        <w:t>Constitucional</w:t>
      </w:r>
      <w:proofErr w:type="spellEnd"/>
      <w:r>
        <w:rPr>
          <w:rFonts w:ascii="Bookman Old Style" w:eastAsia="Times New Roman" w:hAnsi="Bookman Old Style" w:cs="Times New Roman"/>
          <w:kern w:val="0"/>
          <w:lang w:eastAsia="pt-BR"/>
        </w:rPr>
        <w:t xml:space="preserve"> e Internacional, São Paulo</w:t>
      </w:r>
      <w:r>
        <w:rPr>
          <w:rFonts w:ascii="Bookman Old Style" w:eastAsia="Times New Roman" w:hAnsi="Bookman Old Style" w:cs="Times New Roman"/>
          <w:lang w:eastAsia="pt-BR"/>
        </w:rPr>
        <w:t>.</w:t>
      </w:r>
      <w:r>
        <w:rPr>
          <w:rFonts w:ascii="Bookman Old Style" w:eastAsia="Times New Roman" w:hAnsi="Bookman Old Style" w:cs="Times New Roman"/>
          <w:kern w:val="0"/>
          <w:lang w:eastAsia="pt-BR"/>
        </w:rPr>
        <w:t xml:space="preserve"> 2007.</w:t>
      </w:r>
    </w:p>
    <w:p w14:paraId="14DAD0EE" w14:textId="77777777" w:rsidR="00CC726A" w:rsidRDefault="00CC726A">
      <w:pPr>
        <w:pStyle w:val="Textbody"/>
        <w:shd w:val="clear" w:color="auto" w:fill="FFFFFF"/>
        <w:suppressAutoHyphens w:val="0"/>
        <w:spacing w:after="0" w:line="240" w:lineRule="auto"/>
        <w:jc w:val="both"/>
        <w:rPr>
          <w:rFonts w:ascii="Bookman Old Style" w:eastAsia="Times New Roman" w:hAnsi="Bookman Old Style" w:cs="Times New Roman"/>
          <w:kern w:val="0"/>
          <w:lang w:eastAsia="pt-BR"/>
        </w:rPr>
      </w:pPr>
    </w:p>
    <w:p w14:paraId="298E071D" w14:textId="77777777" w:rsidR="00CC726A" w:rsidRDefault="00000000">
      <w:pPr>
        <w:spacing w:after="0" w:line="240" w:lineRule="auto"/>
        <w:jc w:val="both"/>
      </w:pPr>
      <w:r>
        <w:rPr>
          <w:rFonts w:ascii="Bookman Old Style" w:eastAsia="Times New Roman" w:hAnsi="Bookman Old Style" w:cs="Times New Roman"/>
          <w:sz w:val="24"/>
          <w:szCs w:val="24"/>
          <w:lang w:eastAsia="pt-BR"/>
        </w:rPr>
        <w:t xml:space="preserve">SILVA. M. G. </w:t>
      </w:r>
      <w:r>
        <w:rPr>
          <w:rFonts w:ascii="Bookman Old Style" w:eastAsia="Times New Roman" w:hAnsi="Bookman Old Style" w:cs="Times New Roman"/>
          <w:b/>
          <w:sz w:val="24"/>
          <w:szCs w:val="24"/>
          <w:lang w:eastAsia="pt-BR"/>
        </w:rPr>
        <w:t>Ativismo Judicial, Princípio da Eficiência e Litigiosidade Repetitiva: Análise da Atuação do Judiciário na Efetivação dos Direitos Sociais</w:t>
      </w:r>
      <w:r>
        <w:rPr>
          <w:rFonts w:ascii="Bookman Old Style" w:eastAsia="Times New Roman" w:hAnsi="Bookman Old Style" w:cs="Times New Roman"/>
          <w:sz w:val="24"/>
          <w:szCs w:val="24"/>
          <w:lang w:eastAsia="pt-BR"/>
        </w:rPr>
        <w:t xml:space="preserve">. Disponível em: </w:t>
      </w:r>
      <w:hyperlink r:id="rId8">
        <w:r>
          <w:rPr>
            <w:rStyle w:val="LinkdaInternet"/>
            <w:rFonts w:ascii="Bookman Old Style" w:eastAsia="Times New Roman" w:hAnsi="Bookman Old Style" w:cs="Times New Roman"/>
            <w:color w:val="00000A"/>
            <w:sz w:val="24"/>
            <w:szCs w:val="24"/>
            <w:u w:val="none"/>
            <w:lang w:eastAsia="pt-BR"/>
          </w:rPr>
          <w:t>https://revistas.unilasalle.edu.br/index.php/redes/article/view/4807</w:t>
        </w:r>
      </w:hyperlink>
      <w:r>
        <w:rPr>
          <w:rFonts w:ascii="Bookman Old Style" w:eastAsia="Times New Roman" w:hAnsi="Bookman Old Style" w:cs="Times New Roman"/>
          <w:sz w:val="24"/>
          <w:szCs w:val="24"/>
          <w:lang w:eastAsia="pt-BR"/>
        </w:rPr>
        <w:t xml:space="preserve">. Acesso em 24 </w:t>
      </w:r>
      <w:proofErr w:type="spellStart"/>
      <w:r>
        <w:rPr>
          <w:rFonts w:ascii="Bookman Old Style" w:eastAsia="Times New Roman" w:hAnsi="Bookman Old Style" w:cs="Times New Roman"/>
          <w:sz w:val="24"/>
          <w:szCs w:val="24"/>
          <w:lang w:eastAsia="pt-BR"/>
        </w:rPr>
        <w:t>abr</w:t>
      </w:r>
      <w:proofErr w:type="spellEnd"/>
      <w:r>
        <w:rPr>
          <w:rFonts w:ascii="Bookman Old Style" w:eastAsia="Times New Roman" w:hAnsi="Bookman Old Style" w:cs="Times New Roman"/>
          <w:sz w:val="24"/>
          <w:szCs w:val="24"/>
          <w:lang w:eastAsia="pt-BR"/>
        </w:rPr>
        <w:t xml:space="preserve"> 2024. </w:t>
      </w:r>
    </w:p>
    <w:p w14:paraId="48B3B668" w14:textId="77777777" w:rsidR="00CC726A" w:rsidRDefault="00CC726A">
      <w:pPr>
        <w:shd w:val="clear" w:color="auto" w:fill="FFFFFF"/>
        <w:spacing w:after="0" w:line="240" w:lineRule="auto"/>
        <w:jc w:val="both"/>
        <w:rPr>
          <w:rFonts w:ascii="Bookman Old Style" w:eastAsia="Times New Roman" w:hAnsi="Bookman Old Style" w:cs="Times New Roman"/>
          <w:sz w:val="24"/>
          <w:szCs w:val="24"/>
          <w:lang w:eastAsia="pt-BR"/>
        </w:rPr>
      </w:pPr>
    </w:p>
    <w:p w14:paraId="31698993" w14:textId="77777777" w:rsidR="00CC726A" w:rsidRDefault="00000000">
      <w:pPr>
        <w:pStyle w:val="Textbody"/>
        <w:spacing w:after="0" w:line="240" w:lineRule="auto"/>
        <w:jc w:val="both"/>
        <w:rPr>
          <w:rFonts w:ascii="Bookman Old Style" w:hAnsi="Bookman Old Style"/>
        </w:rPr>
      </w:pPr>
      <w:r>
        <w:rPr>
          <w:rFonts w:ascii="Bookman Old Style" w:eastAsia="Times New Roman" w:hAnsi="Bookman Old Style" w:cs="Times New Roman"/>
          <w:lang w:eastAsia="pt-BR"/>
        </w:rPr>
        <w:t xml:space="preserve">VALLE, V. R. L. </w:t>
      </w:r>
      <w:proofErr w:type="spellStart"/>
      <w:r>
        <w:rPr>
          <w:rFonts w:ascii="Bookman Old Style" w:eastAsia="Times New Roman" w:hAnsi="Bookman Old Style" w:cs="Times New Roman"/>
          <w:b/>
          <w:bCs/>
          <w:lang w:eastAsia="pt-BR"/>
        </w:rPr>
        <w:t>Ativismo</w:t>
      </w:r>
      <w:proofErr w:type="spellEnd"/>
      <w:r>
        <w:rPr>
          <w:rFonts w:ascii="Bookman Old Style" w:eastAsia="Times New Roman" w:hAnsi="Bookman Old Style" w:cs="Times New Roman"/>
          <w:b/>
          <w:bCs/>
          <w:lang w:eastAsia="pt-BR"/>
        </w:rPr>
        <w:t xml:space="preserve"> </w:t>
      </w:r>
      <w:proofErr w:type="spellStart"/>
      <w:r>
        <w:rPr>
          <w:rFonts w:ascii="Bookman Old Style" w:eastAsia="Times New Roman" w:hAnsi="Bookman Old Style" w:cs="Times New Roman"/>
          <w:b/>
          <w:bCs/>
          <w:lang w:eastAsia="pt-BR"/>
        </w:rPr>
        <w:t>Jurisprudencial</w:t>
      </w:r>
      <w:proofErr w:type="spellEnd"/>
      <w:r>
        <w:rPr>
          <w:rFonts w:ascii="Bookman Old Style" w:eastAsia="Times New Roman" w:hAnsi="Bookman Old Style" w:cs="Times New Roman"/>
          <w:b/>
          <w:bCs/>
          <w:lang w:eastAsia="pt-BR"/>
        </w:rPr>
        <w:t xml:space="preserve"> e o Supremo Tribunal Federal. </w:t>
      </w:r>
      <w:proofErr w:type="spellStart"/>
      <w:r>
        <w:rPr>
          <w:rFonts w:ascii="Bookman Old Style" w:eastAsia="Times New Roman" w:hAnsi="Bookman Old Style" w:cs="Times New Roman"/>
          <w:lang w:eastAsia="pt-BR"/>
        </w:rPr>
        <w:t>Laboratório</w:t>
      </w:r>
      <w:proofErr w:type="spellEnd"/>
      <w:r>
        <w:rPr>
          <w:rFonts w:ascii="Bookman Old Style" w:eastAsia="Times New Roman" w:hAnsi="Bookman Old Style" w:cs="Times New Roman"/>
          <w:lang w:eastAsia="pt-BR"/>
        </w:rPr>
        <w:t xml:space="preserve"> de </w:t>
      </w:r>
      <w:proofErr w:type="spellStart"/>
      <w:r>
        <w:rPr>
          <w:rFonts w:ascii="Bookman Old Style" w:eastAsia="Times New Roman" w:hAnsi="Bookman Old Style" w:cs="Times New Roman"/>
          <w:lang w:eastAsia="pt-BR"/>
        </w:rPr>
        <w:t>Análise</w:t>
      </w:r>
      <w:proofErr w:type="spellEnd"/>
      <w:r>
        <w:rPr>
          <w:rFonts w:ascii="Bookman Old Style" w:eastAsia="Times New Roman" w:hAnsi="Bookman Old Style" w:cs="Times New Roman"/>
          <w:lang w:eastAsia="pt-BR"/>
        </w:rPr>
        <w:t xml:space="preserve"> </w:t>
      </w:r>
      <w:proofErr w:type="spellStart"/>
      <w:r>
        <w:rPr>
          <w:rFonts w:ascii="Bookman Old Style" w:eastAsia="Times New Roman" w:hAnsi="Bookman Old Style" w:cs="Times New Roman"/>
          <w:lang w:eastAsia="pt-BR"/>
        </w:rPr>
        <w:t>Jurisprudencial</w:t>
      </w:r>
      <w:proofErr w:type="spellEnd"/>
      <w:r>
        <w:rPr>
          <w:rFonts w:ascii="Bookman Old Style" w:eastAsia="Times New Roman" w:hAnsi="Bookman Old Style" w:cs="Times New Roman"/>
          <w:lang w:eastAsia="pt-BR"/>
        </w:rPr>
        <w:t xml:space="preserve"> do STF. Curitiba: Ed. </w:t>
      </w:r>
      <w:proofErr w:type="spellStart"/>
      <w:r>
        <w:rPr>
          <w:rFonts w:ascii="Bookman Old Style" w:eastAsia="Times New Roman" w:hAnsi="Bookman Old Style" w:cs="Times New Roman"/>
          <w:lang w:eastAsia="pt-BR"/>
        </w:rPr>
        <w:t>Juruá</w:t>
      </w:r>
      <w:proofErr w:type="spellEnd"/>
      <w:r>
        <w:rPr>
          <w:rFonts w:ascii="Bookman Old Style" w:eastAsia="Times New Roman" w:hAnsi="Bookman Old Style" w:cs="Times New Roman"/>
          <w:lang w:eastAsia="pt-BR"/>
        </w:rPr>
        <w:t>. 2009.</w:t>
      </w:r>
    </w:p>
    <w:p w14:paraId="38CFA56B" w14:textId="77777777" w:rsidR="00CC726A" w:rsidRDefault="00CC726A">
      <w:pPr>
        <w:spacing w:after="0" w:line="360" w:lineRule="auto"/>
        <w:ind w:firstLine="708"/>
        <w:jc w:val="both"/>
        <w:rPr>
          <w:rFonts w:ascii="Bookman Old Style" w:eastAsia="Times New Roman" w:hAnsi="Bookman Old Style" w:cs="Times New Roman"/>
          <w:sz w:val="24"/>
          <w:szCs w:val="24"/>
          <w:lang w:eastAsia="pt-BR"/>
        </w:rPr>
      </w:pPr>
    </w:p>
    <w:p w14:paraId="1109CB9F" w14:textId="77777777" w:rsidR="00CC726A" w:rsidRDefault="00CC726A">
      <w:pPr>
        <w:spacing w:after="0" w:line="360" w:lineRule="auto"/>
        <w:ind w:firstLine="708"/>
        <w:jc w:val="both"/>
      </w:pPr>
    </w:p>
    <w:sectPr w:rsidR="00CC726A">
      <w:pgSz w:w="11906" w:h="16838"/>
      <w:pgMar w:top="1701" w:right="1134"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CIDFont+F1">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A37A4"/>
    <w:multiLevelType w:val="multilevel"/>
    <w:tmpl w:val="B12EA866"/>
    <w:lvl w:ilvl="0">
      <w:start w:val="1"/>
      <w:numFmt w:val="decimal"/>
      <w:lvlText w:val="%1."/>
      <w:lvlJc w:val="left"/>
      <w:pPr>
        <w:ind w:left="720" w:hanging="360"/>
      </w:pPr>
      <w:rPr>
        <w:rFonts w:ascii="Bookman Old Style" w:hAnsi="Bookman Old Style" w:cs="Arial"/>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235D20"/>
    <w:multiLevelType w:val="multilevel"/>
    <w:tmpl w:val="E14244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45617958">
    <w:abstractNumId w:val="0"/>
  </w:num>
  <w:num w:numId="2" w16cid:durableId="198091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26A"/>
    <w:rsid w:val="000D0BFE"/>
    <w:rsid w:val="00426BCC"/>
    <w:rsid w:val="00463E1F"/>
    <w:rsid w:val="004A7D08"/>
    <w:rsid w:val="00651EB1"/>
    <w:rsid w:val="009A4D3E"/>
    <w:rsid w:val="00BA1B95"/>
    <w:rsid w:val="00C12B57"/>
    <w:rsid w:val="00CC72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B841"/>
  <w15:docId w15:val="{43C92C99-7EF6-4387-A9E4-CEE3489B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2"/>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color w:val="00000A"/>
      <w:kern w:val="0"/>
      <w:sz w:val="22"/>
      <w:szCs w:val="22"/>
      <w:lang w:eastAsia="en-US" w:bidi="ar-SA"/>
    </w:rPr>
  </w:style>
  <w:style w:type="paragraph" w:styleId="Ttulo1">
    <w:name w:val="heading 1"/>
    <w:basedOn w:val="Normal"/>
    <w:link w:val="Ttulo1Char"/>
    <w:uiPriority w:val="9"/>
    <w:qFormat/>
    <w:rsid w:val="00E11DE7"/>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paragraph" w:styleId="Ttulo2">
    <w:name w:val="heading 2"/>
    <w:basedOn w:val="Normal"/>
    <w:qFormat/>
    <w:pPr>
      <w:keepNext/>
      <w:suppressAutoHyphens/>
      <w:spacing w:before="200" w:after="120" w:line="240" w:lineRule="auto"/>
      <w:textAlignment w:val="baseline"/>
      <w:outlineLvl w:val="1"/>
    </w:pPr>
    <w:rPr>
      <w:rFonts w:ascii="Liberation Serif" w:eastAsia="NSimSun" w:hAnsi="Liberation Serif" w:cs="Arial"/>
      <w:b/>
      <w:bCs/>
      <w:kern w:val="2"/>
      <w:sz w:val="36"/>
      <w:szCs w:val="36"/>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nhideWhenUsed/>
    <w:rsid w:val="008E3F41"/>
    <w:rPr>
      <w:color w:val="0563C1" w:themeColor="hyperlink"/>
      <w:u w:val="single"/>
    </w:rPr>
  </w:style>
  <w:style w:type="character" w:customStyle="1" w:styleId="Pr-formataoHTMLChar">
    <w:name w:val="Pré-formatação HTML Char"/>
    <w:basedOn w:val="Fontepargpadro"/>
    <w:uiPriority w:val="99"/>
    <w:semiHidden/>
    <w:qFormat/>
    <w:rsid w:val="00550AB0"/>
    <w:rPr>
      <w:rFonts w:ascii="Courier New" w:eastAsia="Times New Roman" w:hAnsi="Courier New" w:cs="Courier New"/>
      <w:sz w:val="20"/>
      <w:szCs w:val="20"/>
      <w:lang w:eastAsia="pt-BR"/>
    </w:rPr>
  </w:style>
  <w:style w:type="character" w:customStyle="1" w:styleId="y2iqfc">
    <w:name w:val="y2iqfc"/>
    <w:basedOn w:val="Fontepargpadro"/>
    <w:qFormat/>
    <w:rsid w:val="00550AB0"/>
  </w:style>
  <w:style w:type="character" w:styleId="CitaoHTML">
    <w:name w:val="HTML Cite"/>
    <w:basedOn w:val="Fontepargpadro"/>
    <w:uiPriority w:val="99"/>
    <w:semiHidden/>
    <w:unhideWhenUsed/>
    <w:qFormat/>
    <w:rsid w:val="00880F8D"/>
    <w:rPr>
      <w:i/>
      <w:iCs/>
    </w:rPr>
  </w:style>
  <w:style w:type="character" w:styleId="nfase">
    <w:name w:val="Emphasis"/>
    <w:basedOn w:val="Fontepargpadro"/>
    <w:uiPriority w:val="20"/>
    <w:qFormat/>
    <w:rsid w:val="001E415D"/>
    <w:rPr>
      <w:i/>
      <w:iCs/>
    </w:rPr>
  </w:style>
  <w:style w:type="character" w:customStyle="1" w:styleId="nfaseforte">
    <w:name w:val="Ênfase forte"/>
    <w:qFormat/>
    <w:rPr>
      <w:b/>
      <w:bCs/>
    </w:rPr>
  </w:style>
  <w:style w:type="character" w:customStyle="1" w:styleId="CorpodetextoChar">
    <w:name w:val="Corpo de texto Char"/>
    <w:basedOn w:val="Fontepargpadro"/>
    <w:link w:val="Corpodetexto"/>
    <w:qFormat/>
    <w:rsid w:val="007310C0"/>
  </w:style>
  <w:style w:type="character" w:customStyle="1" w:styleId="hgkelc">
    <w:name w:val="hgkelc"/>
    <w:basedOn w:val="Fontepargpadro"/>
    <w:qFormat/>
    <w:rsid w:val="00E11DE7"/>
  </w:style>
  <w:style w:type="character" w:customStyle="1" w:styleId="Ttulo1Char">
    <w:name w:val="Título 1 Char"/>
    <w:basedOn w:val="Fontepargpadro"/>
    <w:link w:val="Ttulo1"/>
    <w:uiPriority w:val="9"/>
    <w:qFormat/>
    <w:rsid w:val="00E11DE7"/>
    <w:rPr>
      <w:rFonts w:ascii="Times New Roman" w:eastAsia="Times New Roman" w:hAnsi="Times New Roman" w:cs="Times New Roman"/>
      <w:b/>
      <w:bCs/>
      <w:kern w:val="2"/>
      <w:sz w:val="48"/>
      <w:szCs w:val="48"/>
      <w:lang w:eastAsia="pt-BR"/>
    </w:rPr>
  </w:style>
  <w:style w:type="character" w:customStyle="1" w:styleId="mw-page-title-main">
    <w:name w:val="mw-page-title-main"/>
    <w:basedOn w:val="Fontepargpadro"/>
    <w:qFormat/>
    <w:rsid w:val="00E11DE7"/>
  </w:style>
  <w:style w:type="character" w:customStyle="1" w:styleId="ListLabel1">
    <w:name w:val="ListLabel 1"/>
    <w:qFormat/>
    <w:rPr>
      <w:rFonts w:ascii="Bookman Old Style" w:hAnsi="Bookman Old Style" w:cs="Arial"/>
      <w:b w:val="0"/>
      <w:sz w:val="24"/>
    </w:rPr>
  </w:style>
  <w:style w:type="character" w:customStyle="1" w:styleId="ListLabel2">
    <w:name w:val="ListLabel 2"/>
    <w:qFormat/>
    <w:rPr>
      <w:rFonts w:ascii="Bookman Old Style" w:hAnsi="Bookman Old Style" w:cs="Arial"/>
      <w:b/>
      <w:sz w:val="24"/>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ascii="Bookman Old Style" w:hAnsi="Bookman Old Style" w:cs="Arial"/>
      <w:b w:val="0"/>
      <w:sz w:val="24"/>
    </w:rPr>
  </w:style>
  <w:style w:type="character" w:customStyle="1" w:styleId="ListLabel22">
    <w:name w:val="ListLabel 22"/>
    <w:qFormat/>
    <w:rPr>
      <w:rFonts w:ascii="Bookman Old Style" w:hAnsi="Bookman Old Style" w:cs="Arial"/>
      <w:b/>
      <w:sz w:val="24"/>
    </w:rPr>
  </w:style>
  <w:style w:type="character" w:customStyle="1" w:styleId="ListLabel23">
    <w:name w:val="ListLabel 23"/>
    <w:qFormat/>
    <w:rPr>
      <w:rFonts w:ascii="Bookman Old Style" w:hAnsi="Bookman Old Style" w:cs="Arial"/>
      <w:b w:val="0"/>
      <w:sz w:val="24"/>
    </w:rPr>
  </w:style>
  <w:style w:type="character" w:customStyle="1" w:styleId="ListLabel24">
    <w:name w:val="ListLabel 24"/>
    <w:qFormat/>
    <w:rPr>
      <w:rFonts w:cs="Arial"/>
      <w:b/>
      <w:sz w:val="24"/>
    </w:rPr>
  </w:style>
  <w:style w:type="character" w:customStyle="1" w:styleId="ListLabel25">
    <w:name w:val="ListLabel 25"/>
    <w:qFormat/>
    <w:rPr>
      <w:rFonts w:ascii="Bookman Old Style" w:hAnsi="Bookman Old Style" w:cs="Arial"/>
      <w:b w:val="0"/>
      <w:sz w:val="24"/>
    </w:rPr>
  </w:style>
  <w:style w:type="character" w:styleId="Forte">
    <w:name w:val="Strong"/>
    <w:basedOn w:val="Fontepargpadro"/>
    <w:uiPriority w:val="22"/>
    <w:qFormat/>
    <w:rsid w:val="00D01812"/>
    <w:rPr>
      <w:b/>
      <w:bCs/>
    </w:rPr>
  </w:style>
  <w:style w:type="character" w:customStyle="1" w:styleId="ListLabel287">
    <w:name w:val="ListLabel 287"/>
    <w:qFormat/>
    <w:rsid w:val="00D01812"/>
    <w:rPr>
      <w:rFonts w:ascii="Times New Roman" w:hAnsi="Times New Roman" w:cs="Times New Roman"/>
      <w:bCs/>
    </w:rPr>
  </w:style>
  <w:style w:type="character" w:styleId="MenoPendente">
    <w:name w:val="Unresolved Mention"/>
    <w:basedOn w:val="Fontepargpadro"/>
    <w:uiPriority w:val="99"/>
    <w:semiHidden/>
    <w:unhideWhenUsed/>
    <w:qFormat/>
    <w:rsid w:val="008B6394"/>
    <w:rPr>
      <w:color w:val="605E5C"/>
      <w:shd w:val="clear" w:color="auto" w:fill="E1DFDD"/>
    </w:rPr>
  </w:style>
  <w:style w:type="character" w:customStyle="1" w:styleId="ListLabel288">
    <w:name w:val="ListLabel 288"/>
    <w:qFormat/>
    <w:rPr>
      <w:rFonts w:ascii="Bookman Old Style" w:hAnsi="Bookman Old Style" w:cs="Arial"/>
      <w:b/>
      <w:bCs/>
      <w:sz w:val="24"/>
    </w:rPr>
  </w:style>
  <w:style w:type="character" w:customStyle="1" w:styleId="ListLabel289">
    <w:name w:val="ListLabel 289"/>
    <w:qFormat/>
    <w:rPr>
      <w:rFonts w:ascii="Bookman Old Style" w:hAnsi="Bookman Old Style"/>
      <w:b/>
      <w:bCs/>
      <w:sz w:val="24"/>
    </w:rPr>
  </w:style>
  <w:style w:type="character" w:customStyle="1" w:styleId="ListLabel290">
    <w:name w:val="ListLabel 290"/>
    <w:qFormat/>
    <w:rPr>
      <w:rFonts w:ascii="Bookman Old Style" w:hAnsi="Bookman Old Style" w:cs="Arial"/>
      <w:b/>
      <w:bCs/>
      <w:sz w:val="24"/>
    </w:rPr>
  </w:style>
  <w:style w:type="character" w:customStyle="1" w:styleId="ListLabel291">
    <w:name w:val="ListLabel 291"/>
    <w:qFormat/>
    <w:rPr>
      <w:rFonts w:ascii="Bookman Old Style" w:hAnsi="Bookman Old Style"/>
      <w:b/>
      <w:bCs/>
      <w:sz w:val="24"/>
    </w:rPr>
  </w:style>
  <w:style w:type="character" w:customStyle="1" w:styleId="ListLabel292">
    <w:name w:val="ListLabel 292"/>
    <w:qFormat/>
    <w:rPr>
      <w:rFonts w:ascii="Bookman Old Style" w:hAnsi="Bookman Old Style" w:cs="Arial"/>
      <w:b/>
      <w:bCs/>
      <w:sz w:val="24"/>
    </w:rPr>
  </w:style>
  <w:style w:type="character" w:customStyle="1" w:styleId="ListLabel293">
    <w:name w:val="ListLabel 293"/>
    <w:qFormat/>
    <w:rPr>
      <w:rFonts w:ascii="Bookman Old Style" w:hAnsi="Bookman Old Style"/>
      <w:b/>
      <w:bCs/>
      <w:sz w:val="24"/>
    </w:rPr>
  </w:style>
  <w:style w:type="character" w:customStyle="1" w:styleId="ListLabel294">
    <w:name w:val="ListLabel 294"/>
    <w:qFormat/>
    <w:rPr>
      <w:rFonts w:ascii="Bookman Old Style" w:hAnsi="Bookman Old Style" w:cs="Arial"/>
      <w:b/>
      <w:bCs/>
      <w:sz w:val="24"/>
    </w:rPr>
  </w:style>
  <w:style w:type="character" w:customStyle="1" w:styleId="ListLabel295">
    <w:name w:val="ListLabel 295"/>
    <w:qFormat/>
    <w:rPr>
      <w:rFonts w:ascii="Bookman Old Style" w:hAnsi="Bookman Old Style"/>
      <w:b/>
      <w:bCs/>
      <w:sz w:val="24"/>
    </w:rPr>
  </w:style>
  <w:style w:type="character" w:customStyle="1" w:styleId="ListLabel296">
    <w:name w:val="ListLabel 296"/>
    <w:qFormat/>
    <w:rPr>
      <w:rFonts w:ascii="Bookman Old Style" w:hAnsi="Bookman Old Style" w:cs="Arial"/>
      <w:b/>
      <w:bCs/>
      <w:sz w:val="24"/>
    </w:rPr>
  </w:style>
  <w:style w:type="character" w:customStyle="1" w:styleId="ListLabel297">
    <w:name w:val="ListLabel 297"/>
    <w:qFormat/>
    <w:rPr>
      <w:b/>
      <w:bCs/>
      <w:sz w:val="24"/>
    </w:rPr>
  </w:style>
  <w:style w:type="character" w:customStyle="1" w:styleId="ListLabel298">
    <w:name w:val="ListLabel 298"/>
    <w:qFormat/>
    <w:rPr>
      <w:rFonts w:ascii="Bookman Old Style" w:hAnsi="Bookman Old Style" w:cs="Arial"/>
      <w:b/>
      <w:bCs/>
      <w:sz w:val="24"/>
    </w:rPr>
  </w:style>
  <w:style w:type="character" w:customStyle="1" w:styleId="ListLabel299">
    <w:name w:val="ListLabel 299"/>
    <w:qFormat/>
    <w:rPr>
      <w:b/>
      <w:bCs/>
      <w:sz w:val="24"/>
    </w:rPr>
  </w:style>
  <w:style w:type="character" w:customStyle="1" w:styleId="ListLabel300">
    <w:name w:val="ListLabel 300"/>
    <w:qFormat/>
    <w:rPr>
      <w:rFonts w:ascii="Bookman Old Style" w:hAnsi="Bookman Old Style" w:cs="Arial"/>
      <w:b/>
      <w:bCs/>
      <w:sz w:val="24"/>
    </w:rPr>
  </w:style>
  <w:style w:type="character" w:customStyle="1" w:styleId="ListLabel301">
    <w:name w:val="ListLabel 301"/>
    <w:qFormat/>
    <w:rPr>
      <w:b/>
      <w:bCs/>
      <w:sz w:val="24"/>
    </w:rPr>
  </w:style>
  <w:style w:type="character" w:customStyle="1" w:styleId="ListLabel302">
    <w:name w:val="ListLabel 302"/>
    <w:qFormat/>
    <w:rPr>
      <w:rFonts w:ascii="Bookman Old Style" w:hAnsi="Bookman Old Style" w:cs="Arial"/>
      <w:b/>
      <w:bCs/>
      <w:sz w:val="24"/>
    </w:rPr>
  </w:style>
  <w:style w:type="character" w:customStyle="1" w:styleId="ListLabel303">
    <w:name w:val="ListLabel 303"/>
    <w:qFormat/>
    <w:rPr>
      <w:b/>
      <w:bCs/>
      <w:sz w:val="24"/>
    </w:rPr>
  </w:style>
  <w:style w:type="character" w:customStyle="1" w:styleId="ListLabel304">
    <w:name w:val="ListLabel 304"/>
    <w:qFormat/>
    <w:rPr>
      <w:rFonts w:ascii="Bookman Old Style" w:hAnsi="Bookman Old Style" w:cs="Arial"/>
      <w:b/>
      <w:bCs/>
      <w:sz w:val="24"/>
    </w:rPr>
  </w:style>
  <w:style w:type="character" w:customStyle="1" w:styleId="ListLabel305">
    <w:name w:val="ListLabel 305"/>
    <w:qFormat/>
    <w:rPr>
      <w:b/>
      <w:bCs/>
      <w:sz w:val="24"/>
    </w:rPr>
  </w:style>
  <w:style w:type="character" w:customStyle="1" w:styleId="Fontepargpadro1">
    <w:name w:val="Fonte parág. padrão1"/>
    <w:qFormat/>
  </w:style>
  <w:style w:type="character" w:customStyle="1" w:styleId="Hyperlink1">
    <w:name w:val="Hyperlink1"/>
    <w:qFormat/>
    <w:rPr>
      <w:color w:val="0563C1"/>
      <w:u w:val="single"/>
    </w:rPr>
  </w:style>
  <w:style w:type="character" w:customStyle="1" w:styleId="ListLabel306">
    <w:name w:val="ListLabel 306"/>
    <w:qFormat/>
    <w:rPr>
      <w:rFonts w:ascii="Bookman Old Style" w:hAnsi="Bookman Old Style" w:cs="Arial"/>
      <w:b/>
      <w:bCs/>
      <w:sz w:val="24"/>
    </w:rPr>
  </w:style>
  <w:style w:type="character" w:customStyle="1" w:styleId="ListLabel307">
    <w:name w:val="ListLabel 307"/>
    <w:qFormat/>
    <w:rPr>
      <w:b/>
      <w:bCs/>
      <w:sz w:val="24"/>
    </w:rPr>
  </w:style>
  <w:style w:type="character" w:customStyle="1" w:styleId="ListLabel308">
    <w:name w:val="ListLabel 308"/>
    <w:qFormat/>
    <w:rPr>
      <w:rFonts w:ascii="Bookman Old Style" w:hAnsi="Bookman Old Style" w:cs="Arial"/>
      <w:b/>
      <w:bCs/>
      <w:sz w:val="24"/>
    </w:rPr>
  </w:style>
  <w:style w:type="character" w:customStyle="1" w:styleId="ListLabel309">
    <w:name w:val="ListLabel 309"/>
    <w:qFormat/>
    <w:rPr>
      <w:b/>
      <w:bCs/>
      <w:sz w:val="24"/>
    </w:rPr>
  </w:style>
  <w:style w:type="character" w:customStyle="1" w:styleId="ListLabel310">
    <w:name w:val="ListLabel 310"/>
    <w:qFormat/>
    <w:rPr>
      <w:rFonts w:ascii="Bookman Old Style" w:hAnsi="Bookman Old Style" w:cs="Arial"/>
      <w:b/>
      <w:bCs/>
      <w:sz w:val="24"/>
    </w:rPr>
  </w:style>
  <w:style w:type="character" w:customStyle="1" w:styleId="ListLabel311">
    <w:name w:val="ListLabel 311"/>
    <w:qFormat/>
    <w:rPr>
      <w:rFonts w:ascii="Bookman Old Style" w:hAnsi="Bookman Old Style"/>
      <w:b/>
      <w:bCs/>
      <w:sz w:val="24"/>
    </w:rPr>
  </w:style>
  <w:style w:type="character" w:customStyle="1" w:styleId="Smbolosdenumerao">
    <w:name w:val="Símbolos de numeração"/>
    <w:qFormat/>
  </w:style>
  <w:style w:type="character" w:customStyle="1" w:styleId="ListLabel312">
    <w:name w:val="ListLabel 312"/>
    <w:qFormat/>
    <w:rPr>
      <w:rFonts w:ascii="Bookman Old Style" w:hAnsi="Bookman Old Style" w:cs="Arial"/>
      <w:b/>
      <w:bCs/>
      <w:sz w:val="24"/>
    </w:rPr>
  </w:style>
  <w:style w:type="character" w:customStyle="1" w:styleId="ListLabel313">
    <w:name w:val="ListLabel 313"/>
    <w:qFormat/>
    <w:rPr>
      <w:rFonts w:ascii="Bookman Old Style" w:hAnsi="Bookman Old Style"/>
      <w:b/>
      <w:bCs/>
      <w:sz w:val="24"/>
    </w:rPr>
  </w:style>
  <w:style w:type="character" w:customStyle="1" w:styleId="ListLabel314">
    <w:name w:val="ListLabel 314"/>
    <w:qFormat/>
    <w:rPr>
      <w:rFonts w:ascii="Bookman Old Style" w:hAnsi="Bookman Old Style" w:cs="Arial"/>
      <w:b/>
      <w:bCs/>
      <w:sz w:val="24"/>
    </w:rPr>
  </w:style>
  <w:style w:type="character" w:customStyle="1" w:styleId="ListLabel315">
    <w:name w:val="ListLabel 315"/>
    <w:qFormat/>
    <w:rPr>
      <w:b/>
      <w:bCs/>
      <w:sz w:val="24"/>
    </w:rPr>
  </w:style>
  <w:style w:type="character" w:customStyle="1" w:styleId="ListLabel316">
    <w:name w:val="ListLabel 316"/>
    <w:qFormat/>
    <w:rPr>
      <w:rFonts w:ascii="Bookman Old Style" w:hAnsi="Bookman Old Style" w:cs="Arial"/>
      <w:b/>
      <w:bCs/>
      <w:sz w:val="24"/>
    </w:rPr>
  </w:style>
  <w:style w:type="character" w:customStyle="1" w:styleId="ListLabel317">
    <w:name w:val="ListLabel 317"/>
    <w:qFormat/>
    <w:rPr>
      <w:rFonts w:ascii="Bookman Old Style" w:hAnsi="Bookman Old Style" w:cs="Arial"/>
      <w:b/>
      <w:bCs/>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extoprformatado">
    <w:name w:val="Texto préformatado"/>
    <w:basedOn w:val="Normal"/>
    <w:qFormat/>
    <w:pPr>
      <w:spacing w:after="0"/>
    </w:pPr>
    <w:rPr>
      <w:rFonts w:ascii="Liberation Mono" w:eastAsia="Liberation Mono" w:hAnsi="Liberation Mono" w:cs="Liberation Mono"/>
      <w:sz w:val="20"/>
      <w:szCs w:val="20"/>
    </w:rPr>
  </w:style>
  <w:style w:type="paragraph" w:styleId="Pr-formataoHTML">
    <w:name w:val="HTML Preformatted"/>
    <w:basedOn w:val="Normal"/>
    <w:uiPriority w:val="99"/>
    <w:semiHidden/>
    <w:unhideWhenUsed/>
    <w:qFormat/>
    <w:rsid w:val="00550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PargrafodaLista">
    <w:name w:val="List Paragraph"/>
    <w:basedOn w:val="Normal"/>
    <w:uiPriority w:val="34"/>
    <w:qFormat/>
    <w:rsid w:val="00EE720C"/>
    <w:pPr>
      <w:ind w:left="720"/>
      <w:contextualSpacing/>
    </w:pPr>
  </w:style>
  <w:style w:type="paragraph" w:styleId="NormalWeb">
    <w:name w:val="Normal (Web)"/>
    <w:basedOn w:val="Normal"/>
    <w:uiPriority w:val="99"/>
    <w:unhideWhenUsed/>
    <w:qFormat/>
    <w:rsid w:val="009457A4"/>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body">
    <w:name w:val="Text body"/>
    <w:basedOn w:val="Normal"/>
    <w:qFormat/>
    <w:rsid w:val="00B66A7D"/>
    <w:pPr>
      <w:suppressAutoHyphens/>
      <w:spacing w:after="140" w:line="288" w:lineRule="auto"/>
      <w:textAlignment w:val="baseline"/>
    </w:pPr>
    <w:rPr>
      <w:rFonts w:ascii="Liberation Serif" w:eastAsia="SimSun" w:hAnsi="Liberation Serif" w:cs="Mangal"/>
      <w:kern w:val="2"/>
      <w:sz w:val="24"/>
      <w:szCs w:val="24"/>
      <w:lang w:val="en-US" w:eastAsia="zh-CN" w:bidi="hi-IN"/>
    </w:rPr>
  </w:style>
  <w:style w:type="paragraph" w:customStyle="1" w:styleId="Citaes">
    <w:name w:val="Citações"/>
    <w:basedOn w:val="Normal"/>
    <w:qFormat/>
    <w:rsid w:val="00BF7C39"/>
    <w:pPr>
      <w:suppressAutoHyphens/>
      <w:spacing w:after="283" w:line="240" w:lineRule="auto"/>
      <w:ind w:left="567" w:right="567"/>
      <w:textAlignment w:val="baseline"/>
    </w:pPr>
    <w:rPr>
      <w:rFonts w:ascii="Liberation Serif" w:eastAsia="SimSun" w:hAnsi="Liberation Serif" w:cs="Mangal"/>
      <w:kern w:val="2"/>
      <w:sz w:val="24"/>
      <w:szCs w:val="24"/>
      <w:lang w:val="en-US" w:eastAsia="zh-CN" w:bidi="hi-IN"/>
    </w:rPr>
  </w:style>
  <w:style w:type="paragraph" w:customStyle="1" w:styleId="selected">
    <w:name w:val="selected"/>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new">
    <w:name w:val="new"/>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llapsible">
    <w:name w:val="collapsible"/>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vector-tab-noicon">
    <w:name w:val="vector-tab-noicon"/>
    <w:basedOn w:val="Normal"/>
    <w:qFormat/>
    <w:rsid w:val="00E11DE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tulo41">
    <w:name w:val="Título 41"/>
    <w:basedOn w:val="Normal"/>
    <w:qFormat/>
    <w:pPr>
      <w:keepNext/>
      <w:spacing w:before="120" w:after="120"/>
      <w:textAlignment w:val="baseline"/>
    </w:pPr>
    <w:rPr>
      <w:rFonts w:ascii="Liberation Serif;Times New Roma" w:eastAsia="NSimSun" w:hAnsi="Liberation Serif;Times New Roma" w:cs="Arial"/>
      <w:b/>
      <w:bCs/>
      <w:kern w:val="2"/>
      <w:sz w:val="24"/>
      <w:szCs w:val="24"/>
      <w:lang w:eastAsia="zh-CN" w:bidi="hi-IN"/>
    </w:rPr>
  </w:style>
  <w:style w:type="paragraph" w:customStyle="1" w:styleId="Standard">
    <w:name w:val="Standard"/>
    <w:qFormat/>
    <w:rsid w:val="00D01812"/>
    <w:pPr>
      <w:suppressAutoHyphens/>
      <w:textAlignment w:val="baseline"/>
    </w:pPr>
    <w:rPr>
      <w:rFonts w:cs="Mangal"/>
      <w:color w:val="00000A"/>
      <w:sz w:val="22"/>
      <w:lang w:val="en-US"/>
    </w:rPr>
  </w:style>
  <w:style w:type="paragraph" w:customStyle="1" w:styleId="Ttulo11">
    <w:name w:val="Título 11"/>
    <w:basedOn w:val="Normal"/>
    <w:qFormat/>
    <w:rsid w:val="00D01812"/>
    <w:pPr>
      <w:keepNext/>
      <w:widowControl w:val="0"/>
      <w:suppressAutoHyphens/>
      <w:spacing w:before="240" w:after="120" w:line="240" w:lineRule="auto"/>
      <w:textAlignment w:val="baseline"/>
      <w:outlineLvl w:val="0"/>
    </w:pPr>
    <w:rPr>
      <w:rFonts w:ascii="Liberation Serif" w:eastAsia="NSimSun" w:hAnsi="Liberation Serif" w:cs="Arial"/>
      <w:b/>
      <w:bCs/>
      <w:sz w:val="48"/>
      <w:szCs w:val="48"/>
    </w:rPr>
  </w:style>
  <w:style w:type="paragraph" w:customStyle="1" w:styleId="Default">
    <w:name w:val="Default"/>
    <w:qFormat/>
    <w:pPr>
      <w:widowControl w:val="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16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tas.unilasalle.edu.br/index.php/redes/article/view/4807" TargetMode="External"/><Relationship Id="rId3" Type="http://schemas.openxmlformats.org/officeDocument/2006/relationships/styles" Target="styles.xml"/><Relationship Id="rId7" Type="http://schemas.openxmlformats.org/officeDocument/2006/relationships/hyperlink" Target="http://www.planalto.gov.br/ccivil_03/constituicao/constituica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ttes.cnpq.br/75433477718053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A34C-8C40-4109-AD16-571465B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18</Pages>
  <Words>4852</Words>
  <Characters>26203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ymalv</dc:creator>
  <dc:description/>
  <cp:lastModifiedBy>adriana lopes</cp:lastModifiedBy>
  <cp:revision>209</cp:revision>
  <cp:lastPrinted>2024-05-02T23:46:00Z</cp:lastPrinted>
  <dcterms:created xsi:type="dcterms:W3CDTF">2022-08-24T19:33:00Z</dcterms:created>
  <dcterms:modified xsi:type="dcterms:W3CDTF">2024-05-02T23:46:00Z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